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71" w:rsidRPr="0076677E" w:rsidRDefault="007B5271" w:rsidP="00BD3984">
      <w:pPr>
        <w:ind w:left="5040"/>
        <w:jc w:val="both"/>
        <w:rPr>
          <w:rFonts w:ascii="Times New Roman" w:hAnsi="Times New Roman" w:cs="Times New Roman"/>
          <w:sz w:val="18"/>
          <w:szCs w:val="18"/>
        </w:rPr>
      </w:pPr>
    </w:p>
    <w:p w:rsidR="00CC7C70" w:rsidRDefault="00A02A39" w:rsidP="0071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7E">
        <w:rPr>
          <w:rFonts w:ascii="Times New Roman" w:hAnsi="Times New Roman" w:cs="Times New Roman"/>
          <w:b/>
          <w:sz w:val="28"/>
          <w:szCs w:val="28"/>
        </w:rPr>
        <w:t xml:space="preserve">ZAPROSZENIE DO ZŁOŻENIA OFERTY </w:t>
      </w:r>
    </w:p>
    <w:p w:rsidR="0023658F" w:rsidRPr="0076677E" w:rsidRDefault="00A02A39" w:rsidP="007109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677E">
        <w:rPr>
          <w:rFonts w:ascii="Times New Roman" w:hAnsi="Times New Roman" w:cs="Times New Roman"/>
          <w:b/>
          <w:sz w:val="28"/>
          <w:szCs w:val="28"/>
        </w:rPr>
        <w:t>W TRYBIE ZAPYTANIA</w:t>
      </w:r>
      <w:r w:rsidR="0023658F" w:rsidRPr="0076677E">
        <w:rPr>
          <w:rFonts w:ascii="Times New Roman" w:hAnsi="Times New Roman" w:cs="Times New Roman"/>
          <w:b/>
          <w:sz w:val="28"/>
          <w:szCs w:val="28"/>
        </w:rPr>
        <w:t xml:space="preserve"> OFERTOWE</w:t>
      </w:r>
      <w:r w:rsidRPr="0076677E">
        <w:rPr>
          <w:rFonts w:ascii="Times New Roman" w:hAnsi="Times New Roman" w:cs="Times New Roman"/>
          <w:b/>
          <w:sz w:val="28"/>
          <w:szCs w:val="28"/>
        </w:rPr>
        <w:t>GO</w:t>
      </w:r>
      <w:r w:rsidR="0023658F" w:rsidRPr="0076677E">
        <w:rPr>
          <w:rFonts w:ascii="Times New Roman" w:hAnsi="Times New Roman" w:cs="Times New Roman"/>
          <w:b/>
        </w:rPr>
        <w:t> </w:t>
      </w:r>
    </w:p>
    <w:p w:rsidR="0023658F" w:rsidRPr="0076677E" w:rsidRDefault="0023658F" w:rsidP="00710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7E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02A39" w:rsidRPr="0076677E">
        <w:rPr>
          <w:rFonts w:ascii="Times New Roman" w:hAnsi="Times New Roman" w:cs="Times New Roman"/>
          <w:b/>
          <w:sz w:val="28"/>
          <w:szCs w:val="28"/>
        </w:rPr>
        <w:t>„KOMPLEKSOWĄ OBSŁU</w:t>
      </w:r>
      <w:r w:rsidR="00770922" w:rsidRPr="0076677E">
        <w:rPr>
          <w:rFonts w:ascii="Times New Roman" w:hAnsi="Times New Roman" w:cs="Times New Roman"/>
          <w:b/>
          <w:sz w:val="28"/>
          <w:szCs w:val="28"/>
        </w:rPr>
        <w:t>GĘ BANKOWĄ BUDŻETU GMINY KARCZEW</w:t>
      </w:r>
      <w:r w:rsidR="00710957" w:rsidRPr="0076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A39" w:rsidRPr="0076677E">
        <w:rPr>
          <w:rFonts w:ascii="Times New Roman" w:hAnsi="Times New Roman" w:cs="Times New Roman"/>
          <w:b/>
          <w:sz w:val="28"/>
          <w:szCs w:val="28"/>
        </w:rPr>
        <w:t>I JEDNOSTEK ORGANIZACYJNYCH GMINY</w:t>
      </w:r>
      <w:r w:rsidR="005F4F93" w:rsidRPr="0076677E">
        <w:rPr>
          <w:rFonts w:ascii="Times New Roman" w:hAnsi="Times New Roman" w:cs="Times New Roman"/>
          <w:b/>
          <w:sz w:val="28"/>
          <w:szCs w:val="28"/>
        </w:rPr>
        <w:t xml:space="preserve"> ORAZ SPÓŁEK KOMUNALNYCH</w:t>
      </w:r>
      <w:r w:rsidR="00A02A39" w:rsidRPr="0076677E">
        <w:rPr>
          <w:rFonts w:ascii="Times New Roman" w:hAnsi="Times New Roman" w:cs="Times New Roman"/>
          <w:b/>
          <w:sz w:val="28"/>
          <w:szCs w:val="28"/>
        </w:rPr>
        <w:t>”</w:t>
      </w:r>
    </w:p>
    <w:p w:rsidR="00A31B82" w:rsidRDefault="00A31B82" w:rsidP="00940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58F" w:rsidRPr="0076677E" w:rsidRDefault="0023658F" w:rsidP="00940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770922" w:rsidRPr="0076677E" w:rsidRDefault="00770922" w:rsidP="0077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Nazwa Zamawiającego: Gmina Karczew </w:t>
      </w:r>
    </w:p>
    <w:p w:rsidR="00770922" w:rsidRPr="0076677E" w:rsidRDefault="00710957" w:rsidP="0077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Adres: ul. Warszawska 28, 05-48</w:t>
      </w:r>
      <w:r w:rsidR="00770922" w:rsidRPr="0076677E">
        <w:rPr>
          <w:rFonts w:ascii="Times New Roman" w:hAnsi="Times New Roman" w:cs="Times New Roman"/>
          <w:sz w:val="24"/>
          <w:szCs w:val="24"/>
        </w:rPr>
        <w:t>0 Karczew</w:t>
      </w:r>
    </w:p>
    <w:p w:rsidR="00770922" w:rsidRPr="0076677E" w:rsidRDefault="00770922" w:rsidP="0077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Tel. 780-98-22 lub 733-703-633</w:t>
      </w:r>
    </w:p>
    <w:p w:rsidR="0023658F" w:rsidRPr="0076677E" w:rsidRDefault="0022073D" w:rsidP="00940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e-mail</w:t>
      </w:r>
      <w:r w:rsidR="0023658F" w:rsidRPr="0076677E">
        <w:rPr>
          <w:rFonts w:ascii="Times New Roman" w:hAnsi="Times New Roman" w:cs="Times New Roman"/>
          <w:sz w:val="24"/>
          <w:szCs w:val="24"/>
        </w:rPr>
        <w:t>: </w:t>
      </w:r>
      <w:r w:rsidRPr="007667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6677E" w:rsidRPr="0076677E">
          <w:rPr>
            <w:rStyle w:val="Hipercze"/>
            <w:rFonts w:ascii="Times New Roman" w:hAnsi="Times New Roman" w:cs="Times New Roman"/>
            <w:sz w:val="24"/>
            <w:szCs w:val="24"/>
          </w:rPr>
          <w:t>um@karczew.pl</w:t>
        </w:r>
      </w:hyperlink>
      <w:r w:rsidRPr="0076677E">
        <w:rPr>
          <w:rFonts w:ascii="Times New Roman" w:hAnsi="Times New Roman" w:cs="Times New Roman"/>
          <w:sz w:val="24"/>
          <w:szCs w:val="24"/>
        </w:rPr>
        <w:t> </w:t>
      </w:r>
    </w:p>
    <w:p w:rsidR="00031E03" w:rsidRPr="0076677E" w:rsidRDefault="00167FC1" w:rsidP="002207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II. Podstawa prawna:</w:t>
      </w:r>
    </w:p>
    <w:p w:rsidR="00167FC1" w:rsidRPr="0076677E" w:rsidRDefault="00167FC1" w:rsidP="005C5E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677E">
        <w:rPr>
          <w:rFonts w:ascii="Times New Roman" w:hAnsi="Times New Roman" w:cs="Times New Roman"/>
          <w:sz w:val="24"/>
          <w:szCs w:val="24"/>
        </w:rPr>
        <w:t>Postępowani</w:t>
      </w:r>
      <w:r w:rsidR="00770922" w:rsidRPr="0076677E">
        <w:rPr>
          <w:rFonts w:ascii="Times New Roman" w:hAnsi="Times New Roman" w:cs="Times New Roman"/>
          <w:sz w:val="24"/>
          <w:szCs w:val="24"/>
        </w:rPr>
        <w:t>e prowadzone przez Gminę Karczew</w:t>
      </w:r>
      <w:r w:rsidRPr="0076677E">
        <w:rPr>
          <w:rFonts w:ascii="Times New Roman" w:hAnsi="Times New Roman" w:cs="Times New Roman"/>
          <w:sz w:val="24"/>
          <w:szCs w:val="24"/>
        </w:rPr>
        <w:t xml:space="preserve"> –</w:t>
      </w:r>
      <w:r w:rsidR="00CC7C70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zamówienie publiczne o wartości  nie przekraczającej 30.000 euro – na podstawie art. 4 pkt</w:t>
      </w:r>
      <w:r w:rsidR="005C5E13" w:rsidRPr="0076677E">
        <w:rPr>
          <w:rFonts w:ascii="Times New Roman" w:hAnsi="Times New Roman" w:cs="Times New Roman"/>
          <w:sz w:val="24"/>
          <w:szCs w:val="24"/>
        </w:rPr>
        <w:t>.</w:t>
      </w:r>
      <w:r w:rsidR="0014039D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8 ustawy z dnia 29 stycznia 2004 r. Prawo zamówień publicznych (</w:t>
      </w:r>
      <w:r w:rsidR="00CC7C70">
        <w:rPr>
          <w:rFonts w:ascii="Times New Roman" w:hAnsi="Times New Roman" w:cs="Times New Roman"/>
          <w:sz w:val="24"/>
          <w:szCs w:val="24"/>
        </w:rPr>
        <w:t xml:space="preserve">Dz. U </w:t>
      </w:r>
      <w:r w:rsidR="005C5E13" w:rsidRPr="0076677E">
        <w:rPr>
          <w:rFonts w:ascii="Times New Roman" w:hAnsi="Times New Roman" w:cs="Times New Roman"/>
          <w:sz w:val="24"/>
          <w:szCs w:val="24"/>
        </w:rPr>
        <w:t>z</w:t>
      </w:r>
      <w:r w:rsidR="0076677E">
        <w:rPr>
          <w:rFonts w:ascii="Times New Roman" w:hAnsi="Times New Roman" w:cs="Times New Roman"/>
          <w:sz w:val="24"/>
          <w:szCs w:val="24"/>
        </w:rPr>
        <w:t xml:space="preserve"> 2017 r. poz. 1579</w:t>
      </w:r>
      <w:r w:rsidRPr="0076677E">
        <w:rPr>
          <w:rFonts w:ascii="Times New Roman" w:hAnsi="Times New Roman" w:cs="Times New Roman"/>
          <w:sz w:val="24"/>
          <w:szCs w:val="24"/>
        </w:rPr>
        <w:t>, z późn. zm.)</w:t>
      </w:r>
      <w:r w:rsidR="00EA0F6B">
        <w:rPr>
          <w:rFonts w:ascii="Times New Roman" w:hAnsi="Times New Roman" w:cs="Times New Roman"/>
          <w:sz w:val="24"/>
          <w:szCs w:val="24"/>
        </w:rPr>
        <w:t xml:space="preserve"> -</w:t>
      </w:r>
      <w:r w:rsidRPr="0076677E">
        <w:rPr>
          <w:rFonts w:ascii="Times New Roman" w:hAnsi="Times New Roman" w:cs="Times New Roman"/>
          <w:sz w:val="24"/>
          <w:szCs w:val="24"/>
        </w:rPr>
        <w:t xml:space="preserve"> nie stosuje się przepisów wyżej wymienionej ustawy.</w:t>
      </w: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II</w:t>
      </w:r>
      <w:r w:rsidR="00167FC1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73D" w:rsidRPr="0076677E">
        <w:rPr>
          <w:rFonts w:ascii="Times New Roman" w:hAnsi="Times New Roman" w:cs="Times New Roman"/>
          <w:b/>
          <w:sz w:val="24"/>
          <w:szCs w:val="24"/>
        </w:rPr>
        <w:t>Pr</w:t>
      </w:r>
      <w:r w:rsidRPr="0076677E">
        <w:rPr>
          <w:rFonts w:ascii="Times New Roman" w:hAnsi="Times New Roman" w:cs="Times New Roman"/>
          <w:b/>
          <w:sz w:val="24"/>
          <w:szCs w:val="24"/>
        </w:rPr>
        <w:t>zedmiot zamówienia:</w:t>
      </w:r>
    </w:p>
    <w:p w:rsidR="0023658F" w:rsidRPr="0076677E" w:rsidRDefault="0023658F" w:rsidP="0041069C">
      <w:pPr>
        <w:pStyle w:val="Akapitzlist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Wykonanie </w:t>
      </w:r>
      <w:r w:rsidR="00151BBD" w:rsidRPr="0076677E">
        <w:rPr>
          <w:rFonts w:ascii="Times New Roman" w:hAnsi="Times New Roman" w:cs="Times New Roman"/>
          <w:sz w:val="24"/>
          <w:szCs w:val="24"/>
        </w:rPr>
        <w:t xml:space="preserve">kompleksowej obsługi </w:t>
      </w:r>
      <w:r w:rsidRPr="0076677E">
        <w:rPr>
          <w:rFonts w:ascii="Times New Roman" w:hAnsi="Times New Roman" w:cs="Times New Roman"/>
          <w:sz w:val="24"/>
          <w:szCs w:val="24"/>
        </w:rPr>
        <w:t xml:space="preserve">bankowej budżetu Gminy </w:t>
      </w:r>
      <w:r w:rsidR="00770922" w:rsidRPr="0076677E">
        <w:rPr>
          <w:rFonts w:ascii="Times New Roman" w:hAnsi="Times New Roman" w:cs="Times New Roman"/>
          <w:sz w:val="24"/>
          <w:szCs w:val="24"/>
        </w:rPr>
        <w:t>Karczew</w:t>
      </w:r>
      <w:r w:rsidR="005F4F93" w:rsidRPr="0076677E">
        <w:rPr>
          <w:rFonts w:ascii="Times New Roman" w:hAnsi="Times New Roman" w:cs="Times New Roman"/>
          <w:sz w:val="24"/>
          <w:szCs w:val="24"/>
        </w:rPr>
        <w:t>, Urzędu Miejskiego,</w:t>
      </w:r>
      <w:r w:rsidRPr="0076677E">
        <w:rPr>
          <w:rFonts w:ascii="Times New Roman" w:hAnsi="Times New Roman" w:cs="Times New Roman"/>
          <w:sz w:val="24"/>
          <w:szCs w:val="24"/>
        </w:rPr>
        <w:t xml:space="preserve"> podległych jednostek </w:t>
      </w:r>
      <w:r w:rsidR="0022073D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organizacyjnych</w:t>
      </w:r>
      <w:r w:rsidR="005F4F93" w:rsidRPr="0076677E">
        <w:rPr>
          <w:rFonts w:ascii="Times New Roman" w:hAnsi="Times New Roman" w:cs="Times New Roman"/>
          <w:sz w:val="24"/>
          <w:szCs w:val="24"/>
        </w:rPr>
        <w:t xml:space="preserve"> oraz spółek komunalnych</w:t>
      </w:r>
      <w:r w:rsidRPr="0076677E">
        <w:rPr>
          <w:rFonts w:ascii="Times New Roman" w:hAnsi="Times New Roman" w:cs="Times New Roman"/>
          <w:sz w:val="24"/>
          <w:szCs w:val="24"/>
        </w:rPr>
        <w:t>, obejmującej:</w:t>
      </w: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77E">
        <w:rPr>
          <w:rFonts w:ascii="Times New Roman" w:hAnsi="Times New Roman" w:cs="Times New Roman"/>
          <w:sz w:val="24"/>
          <w:szCs w:val="24"/>
          <w:u w:val="single"/>
        </w:rPr>
        <w:t>1.1. Bieżącą obsługę bankową</w:t>
      </w:r>
      <w:r w:rsidR="00E814D4" w:rsidRPr="0076677E">
        <w:rPr>
          <w:rFonts w:ascii="Times New Roman" w:hAnsi="Times New Roman" w:cs="Times New Roman"/>
          <w:sz w:val="24"/>
          <w:szCs w:val="24"/>
          <w:u w:val="single"/>
        </w:rPr>
        <w:t>, w tym:</w:t>
      </w:r>
      <w:r w:rsidRPr="007667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658F" w:rsidRPr="0076677E" w:rsidRDefault="007F4446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otwarcie i prowadzenie rachunków podstawowych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i rachunków pomocniczych</w:t>
      </w:r>
      <w:r w:rsidR="009938E9" w:rsidRPr="0076677E">
        <w:rPr>
          <w:rFonts w:ascii="Times New Roman" w:hAnsi="Times New Roman" w:cs="Times New Roman"/>
          <w:sz w:val="24"/>
          <w:szCs w:val="24"/>
        </w:rPr>
        <w:t xml:space="preserve"> budżetu Gminy</w:t>
      </w:r>
      <w:r w:rsidR="005F4F93" w:rsidRPr="0076677E">
        <w:rPr>
          <w:rFonts w:ascii="Times New Roman" w:hAnsi="Times New Roman" w:cs="Times New Roman"/>
          <w:sz w:val="24"/>
          <w:szCs w:val="24"/>
        </w:rPr>
        <w:t xml:space="preserve">, Urzędu Miejskiego, </w:t>
      </w:r>
      <w:r w:rsidR="009938E9" w:rsidRPr="0076677E">
        <w:rPr>
          <w:rFonts w:ascii="Times New Roman" w:hAnsi="Times New Roman" w:cs="Times New Roman"/>
          <w:sz w:val="24"/>
          <w:szCs w:val="24"/>
        </w:rPr>
        <w:t>jednostek organizacyjnych</w:t>
      </w:r>
      <w:r w:rsidR="005F4F93" w:rsidRPr="0076677E">
        <w:rPr>
          <w:rFonts w:ascii="Times New Roman" w:hAnsi="Times New Roman" w:cs="Times New Roman"/>
          <w:sz w:val="24"/>
          <w:szCs w:val="24"/>
        </w:rPr>
        <w:t xml:space="preserve">, spółek komunalnych </w:t>
      </w:r>
      <w:r w:rsidR="0023658F" w:rsidRPr="0076677E">
        <w:rPr>
          <w:rFonts w:ascii="Times New Roman" w:hAnsi="Times New Roman" w:cs="Times New Roman"/>
          <w:sz w:val="24"/>
          <w:szCs w:val="24"/>
        </w:rPr>
        <w:t>oraz rachunków funduszy celowych i specjalnych, w tym rachunki związane z rozliczeniem środków otrzymanych z funduszy Unii Europejskiej</w:t>
      </w:r>
      <w:r w:rsidR="000F1491" w:rsidRPr="0076677E">
        <w:rPr>
          <w:rFonts w:ascii="Times New Roman" w:hAnsi="Times New Roman" w:cs="Times New Roman"/>
          <w:sz w:val="24"/>
          <w:szCs w:val="24"/>
        </w:rPr>
        <w:t>,</w:t>
      </w:r>
    </w:p>
    <w:p w:rsidR="0023658F" w:rsidRPr="0076677E" w:rsidRDefault="009938E9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</w:t>
      </w:r>
      <w:r w:rsidR="0023658F" w:rsidRPr="0076677E">
        <w:rPr>
          <w:rFonts w:ascii="Times New Roman" w:hAnsi="Times New Roman" w:cs="Times New Roman"/>
          <w:sz w:val="24"/>
          <w:szCs w:val="24"/>
        </w:rPr>
        <w:t>bsługa operacji finan</w:t>
      </w:r>
      <w:r w:rsidR="005F4F93" w:rsidRPr="0076677E">
        <w:rPr>
          <w:rFonts w:ascii="Times New Roman" w:hAnsi="Times New Roman" w:cs="Times New Roman"/>
          <w:sz w:val="24"/>
          <w:szCs w:val="24"/>
        </w:rPr>
        <w:t>sowych budżetu Gminy,</w:t>
      </w:r>
      <w:r w:rsidR="00715715">
        <w:rPr>
          <w:rFonts w:ascii="Times New Roman" w:hAnsi="Times New Roman" w:cs="Times New Roman"/>
          <w:sz w:val="24"/>
          <w:szCs w:val="24"/>
        </w:rPr>
        <w:t xml:space="preserve"> Urzędu Miejskiego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i jednostek organizacyjnych</w:t>
      </w:r>
      <w:r w:rsidR="005F4F93" w:rsidRPr="0076677E">
        <w:rPr>
          <w:rFonts w:ascii="Times New Roman" w:hAnsi="Times New Roman" w:cs="Times New Roman"/>
          <w:sz w:val="24"/>
          <w:szCs w:val="24"/>
        </w:rPr>
        <w:t>, spółek komunalnych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z zastosowaniem jednolitych procedur,</w:t>
      </w:r>
    </w:p>
    <w:p w:rsidR="001A0E98" w:rsidRPr="0076677E" w:rsidRDefault="00847D6A" w:rsidP="00847D6A">
      <w:pPr>
        <w:pStyle w:val="Standard"/>
        <w:numPr>
          <w:ilvl w:val="0"/>
          <w:numId w:val="40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u</w:t>
      </w:r>
      <w:r w:rsidRPr="00847D6A">
        <w:rPr>
          <w:rFonts w:cs="Times New Roman"/>
        </w:rPr>
        <w:t xml:space="preserve">sługa Systemu Identyfikacji Masowych Płatności </w:t>
      </w:r>
      <w:r w:rsidR="001A0E98" w:rsidRPr="0076677E">
        <w:rPr>
          <w:rFonts w:cs="Times New Roman"/>
        </w:rPr>
        <w:t>(kont wirtualnych)</w:t>
      </w:r>
    </w:p>
    <w:p w:rsidR="00733AFC" w:rsidRPr="0076677E" w:rsidRDefault="00F708D9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przyjmowanie  oraz księgow</w:t>
      </w:r>
      <w:r w:rsidR="001614D7">
        <w:rPr>
          <w:rFonts w:ascii="Times New Roman" w:hAnsi="Times New Roman" w:cs="Times New Roman"/>
          <w:sz w:val="24"/>
          <w:szCs w:val="24"/>
        </w:rPr>
        <w:t>anie na rachunkach z datą uiszczenia</w:t>
      </w:r>
      <w:r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1A0E98" w:rsidRPr="0076677E">
        <w:rPr>
          <w:rFonts w:ascii="Times New Roman" w:hAnsi="Times New Roman" w:cs="Times New Roman"/>
          <w:sz w:val="24"/>
          <w:szCs w:val="24"/>
        </w:rPr>
        <w:t xml:space="preserve">wpłat gotówkowych </w:t>
      </w:r>
      <w:r w:rsidRPr="0076677E">
        <w:rPr>
          <w:rFonts w:ascii="Times New Roman" w:hAnsi="Times New Roman" w:cs="Times New Roman"/>
          <w:sz w:val="24"/>
          <w:szCs w:val="24"/>
        </w:rPr>
        <w:t xml:space="preserve">dokonywanych na rzecz posiadacza rachunku </w:t>
      </w:r>
      <w:r w:rsidR="001A0E98" w:rsidRPr="0076677E">
        <w:rPr>
          <w:rFonts w:ascii="Times New Roman" w:hAnsi="Times New Roman" w:cs="Times New Roman"/>
          <w:sz w:val="24"/>
          <w:szCs w:val="24"/>
        </w:rPr>
        <w:t>oraz</w:t>
      </w:r>
      <w:r w:rsidR="00367140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dokonywanie wypłat gotówkowych z rachunku bankowe</w:t>
      </w:r>
      <w:r w:rsidR="001A0E98" w:rsidRPr="0076677E">
        <w:rPr>
          <w:rFonts w:ascii="Times New Roman" w:hAnsi="Times New Roman" w:cs="Times New Roman"/>
          <w:sz w:val="24"/>
          <w:szCs w:val="24"/>
        </w:rPr>
        <w:t>go na rzecz posiadacza rachunku,</w:t>
      </w:r>
    </w:p>
    <w:p w:rsidR="0023658F" w:rsidRPr="0076677E" w:rsidRDefault="00F708D9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dokonywanie zestawienia operacji na rachunkach na zakończenie dnia i udostępnianie tego zestawienia w formie wyciągu bankowego w dniu następnym najpóźniej do godz. </w:t>
      </w:r>
      <w:r w:rsidR="00AB5706">
        <w:rPr>
          <w:rFonts w:ascii="Times New Roman" w:hAnsi="Times New Roman" w:cs="Times New Roman"/>
          <w:sz w:val="24"/>
          <w:szCs w:val="24"/>
        </w:rPr>
        <w:t>8-ej</w:t>
      </w:r>
      <w:r w:rsidRPr="0076677E">
        <w:rPr>
          <w:rFonts w:ascii="Times New Roman" w:hAnsi="Times New Roman" w:cs="Times New Roman"/>
          <w:sz w:val="24"/>
          <w:szCs w:val="24"/>
        </w:rPr>
        <w:t>,</w:t>
      </w:r>
    </w:p>
    <w:p w:rsidR="001A0E98" w:rsidRPr="0076677E" w:rsidRDefault="001A0E98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dostarczania historii rachunku bankowego w formie elektronicznej za dany miesiąc</w:t>
      </w:r>
      <w:r w:rsidR="00D96F8A">
        <w:rPr>
          <w:rFonts w:ascii="Times New Roman" w:hAnsi="Times New Roman" w:cs="Times New Roman"/>
          <w:sz w:val="24"/>
          <w:szCs w:val="24"/>
        </w:rPr>
        <w:t>,</w:t>
      </w:r>
    </w:p>
    <w:p w:rsidR="0023658F" w:rsidRPr="0076677E" w:rsidRDefault="0023658F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wydawanie blankietów czeków gotówkowych (książeczki czekowej),</w:t>
      </w:r>
    </w:p>
    <w:p w:rsidR="0023658F" w:rsidRPr="0076677E" w:rsidRDefault="0023658F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możliwość otwarcia dodatkowych rachunków bieżących i pomocniczych w trakcie obowiązywania umowy w zależności od potrzeb,</w:t>
      </w:r>
    </w:p>
    <w:p w:rsidR="0023658F" w:rsidRPr="0076677E" w:rsidRDefault="0023658F" w:rsidP="0076677E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potwierdzenie otwarcia i zamknięcia  rachunków bankowych,</w:t>
      </w:r>
    </w:p>
    <w:p w:rsidR="00FE2CBA" w:rsidRPr="0076677E" w:rsidRDefault="0023658F" w:rsidP="0076677E">
      <w:pPr>
        <w:pStyle w:val="Standard"/>
        <w:numPr>
          <w:ilvl w:val="0"/>
          <w:numId w:val="40"/>
        </w:numPr>
        <w:ind w:left="426" w:hanging="426"/>
        <w:jc w:val="both"/>
        <w:rPr>
          <w:rFonts w:cs="Times New Roman"/>
        </w:rPr>
      </w:pPr>
      <w:r w:rsidRPr="0076677E">
        <w:rPr>
          <w:rFonts w:cs="Times New Roman"/>
        </w:rPr>
        <w:t xml:space="preserve">realizację zleceń płatniczych – przelewów na rachunki prowadzone w innych bankach oraz banku prowadzącym obsługę rachunku przekazywanych w formie elektronicznej oraz </w:t>
      </w:r>
      <w:r w:rsidR="00FE2CBA" w:rsidRPr="0076677E">
        <w:rPr>
          <w:rFonts w:cs="Times New Roman"/>
        </w:rPr>
        <w:t>realizacja przelewów w formie papierowej na formularzu standardowym w przypadku braku dostępu do systemu bankowości elektronicznej:</w:t>
      </w:r>
    </w:p>
    <w:p w:rsidR="0023658F" w:rsidRPr="0076677E" w:rsidRDefault="003058C1" w:rsidP="00282D7D">
      <w:pPr>
        <w:pStyle w:val="Akapitzlist"/>
        <w:numPr>
          <w:ilvl w:val="0"/>
          <w:numId w:val="4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3658F" w:rsidRPr="0076677E">
        <w:rPr>
          <w:rFonts w:ascii="Times New Roman" w:hAnsi="Times New Roman" w:cs="Times New Roman"/>
          <w:sz w:val="24"/>
          <w:szCs w:val="24"/>
        </w:rPr>
        <w:t>lecenia płatnicze</w:t>
      </w:r>
      <w:r w:rsidRPr="0076677E">
        <w:rPr>
          <w:rFonts w:ascii="Times New Roman" w:hAnsi="Times New Roman" w:cs="Times New Roman"/>
          <w:sz w:val="24"/>
          <w:szCs w:val="24"/>
        </w:rPr>
        <w:t xml:space="preserve"> (w formie papierowej)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złożone do godziny </w:t>
      </w:r>
      <w:r w:rsidR="000666CA" w:rsidRPr="0076677E">
        <w:rPr>
          <w:rFonts w:ascii="Times New Roman" w:hAnsi="Times New Roman" w:cs="Times New Roman"/>
          <w:sz w:val="24"/>
          <w:szCs w:val="24"/>
        </w:rPr>
        <w:t>1</w:t>
      </w:r>
      <w:r w:rsidRPr="0076677E">
        <w:rPr>
          <w:rFonts w:ascii="Times New Roman" w:hAnsi="Times New Roman" w:cs="Times New Roman"/>
          <w:sz w:val="24"/>
          <w:szCs w:val="24"/>
        </w:rPr>
        <w:t>4</w:t>
      </w:r>
      <w:r w:rsidR="002E4E1C" w:rsidRPr="0076677E">
        <w:rPr>
          <w:rFonts w:ascii="Times New Roman" w:hAnsi="Times New Roman" w:cs="Times New Roman"/>
          <w:sz w:val="24"/>
          <w:szCs w:val="24"/>
        </w:rPr>
        <w:t>.</w:t>
      </w:r>
      <w:r w:rsidR="00587AFA" w:rsidRPr="0076677E">
        <w:rPr>
          <w:rFonts w:ascii="Times New Roman" w:hAnsi="Times New Roman" w:cs="Times New Roman"/>
          <w:sz w:val="24"/>
          <w:szCs w:val="24"/>
        </w:rPr>
        <w:t>0</w:t>
      </w:r>
      <w:r w:rsidR="002E4E1C" w:rsidRPr="0076677E">
        <w:rPr>
          <w:rFonts w:ascii="Times New Roman" w:hAnsi="Times New Roman" w:cs="Times New Roman"/>
          <w:sz w:val="24"/>
          <w:szCs w:val="24"/>
        </w:rPr>
        <w:t>0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realizowane powinny być w tym samym dniu</w:t>
      </w:r>
      <w:r w:rsidR="00C836F3">
        <w:rPr>
          <w:rFonts w:ascii="Times New Roman" w:hAnsi="Times New Roman" w:cs="Times New Roman"/>
          <w:sz w:val="24"/>
          <w:szCs w:val="24"/>
        </w:rPr>
        <w:t>, a p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rzelewy złożone po tej godzinie </w:t>
      </w:r>
      <w:r w:rsidR="00C836F3">
        <w:rPr>
          <w:rFonts w:ascii="Times New Roman" w:hAnsi="Times New Roman" w:cs="Times New Roman"/>
          <w:sz w:val="24"/>
          <w:szCs w:val="24"/>
        </w:rPr>
        <w:t>muszą być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przekazane do realizacji najpóźniej w następnym dniu roboczym,</w:t>
      </w:r>
    </w:p>
    <w:p w:rsidR="003058C1" w:rsidRPr="0076677E" w:rsidRDefault="003058C1" w:rsidP="00282D7D">
      <w:pPr>
        <w:pStyle w:val="Akapitzlist"/>
        <w:numPr>
          <w:ilvl w:val="0"/>
          <w:numId w:val="4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przelewy</w:t>
      </w:r>
      <w:r w:rsidR="00F25693" w:rsidRPr="0076677E">
        <w:rPr>
          <w:rFonts w:ascii="Times New Roman" w:hAnsi="Times New Roman" w:cs="Times New Roman"/>
          <w:sz w:val="24"/>
          <w:szCs w:val="24"/>
        </w:rPr>
        <w:t xml:space="preserve"> dokonywane przy pomocy bankowoś</w:t>
      </w:r>
      <w:r w:rsidRPr="0076677E">
        <w:rPr>
          <w:rFonts w:ascii="Times New Roman" w:hAnsi="Times New Roman" w:cs="Times New Roman"/>
          <w:sz w:val="24"/>
          <w:szCs w:val="24"/>
        </w:rPr>
        <w:t>ci elektronicznej muszą być realizowane w czasie rzeczywistym</w:t>
      </w:r>
      <w:r w:rsidR="00F25693" w:rsidRPr="0076677E">
        <w:rPr>
          <w:rFonts w:ascii="Times New Roman" w:hAnsi="Times New Roman" w:cs="Times New Roman"/>
          <w:sz w:val="24"/>
          <w:szCs w:val="24"/>
        </w:rPr>
        <w:t>,</w:t>
      </w:r>
    </w:p>
    <w:p w:rsidR="00640553" w:rsidRPr="0076677E" w:rsidRDefault="00282D7D" w:rsidP="00640553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0553" w:rsidRPr="0076677E">
        <w:rPr>
          <w:rFonts w:ascii="Times New Roman" w:hAnsi="Times New Roman" w:cs="Times New Roman"/>
          <w:sz w:val="24"/>
          <w:szCs w:val="24"/>
        </w:rPr>
        <w:t>) realizacji przekazów z wykorzystaniem rozwiązań systemowych EuroELIKSIR, SORBNET.</w:t>
      </w:r>
    </w:p>
    <w:p w:rsidR="00F25693" w:rsidRPr="0076677E" w:rsidRDefault="00F25693" w:rsidP="00EA0F6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  <w:u w:val="single"/>
        </w:rPr>
        <w:t>1.2.</w:t>
      </w:r>
      <w:r w:rsidR="00710957" w:rsidRPr="007667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  <w:u w:val="single"/>
        </w:rPr>
        <w:t>Wdrażanie systemu bankowości elektronicznej do obsługi rachunków</w:t>
      </w:r>
      <w:r w:rsidR="0000614B" w:rsidRPr="0076677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0614B" w:rsidRPr="0076677E">
        <w:rPr>
          <w:rFonts w:ascii="Times New Roman" w:hAnsi="Times New Roman" w:cs="Times New Roman"/>
          <w:sz w:val="24"/>
          <w:szCs w:val="24"/>
        </w:rPr>
        <w:t xml:space="preserve">w standardzie zapewniającym pełne bezpieczeństwo zgodnie z przepisami prawa, </w:t>
      </w:r>
      <w:r w:rsidRPr="0076677E">
        <w:rPr>
          <w:rFonts w:ascii="Times New Roman" w:hAnsi="Times New Roman" w:cs="Times New Roman"/>
          <w:sz w:val="24"/>
          <w:szCs w:val="24"/>
        </w:rPr>
        <w:t xml:space="preserve"> dla</w:t>
      </w:r>
      <w:r w:rsidR="002E4E1C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dowolnej ilości stanowisk w dowolnej ilości jednostek (Gmina i jednostki organizacyjne</w:t>
      </w:r>
      <w:r w:rsidR="00710957" w:rsidRPr="0076677E">
        <w:rPr>
          <w:rFonts w:ascii="Times New Roman" w:hAnsi="Times New Roman" w:cs="Times New Roman"/>
          <w:sz w:val="24"/>
          <w:szCs w:val="24"/>
        </w:rPr>
        <w:t xml:space="preserve"> oraz spółki komunalne</w:t>
      </w:r>
      <w:r w:rsidRPr="0076677E">
        <w:rPr>
          <w:rFonts w:ascii="Times New Roman" w:hAnsi="Times New Roman" w:cs="Times New Roman"/>
          <w:sz w:val="24"/>
          <w:szCs w:val="24"/>
        </w:rPr>
        <w:t>) w formie internetowej lub HOME BANKINGU</w:t>
      </w:r>
      <w:r w:rsidR="00726CA5" w:rsidRPr="0076677E">
        <w:rPr>
          <w:rFonts w:ascii="Times New Roman" w:hAnsi="Times New Roman" w:cs="Times New Roman"/>
          <w:sz w:val="24"/>
          <w:szCs w:val="24"/>
        </w:rPr>
        <w:t xml:space="preserve"> oraz kont wirtualnych</w:t>
      </w:r>
      <w:r w:rsidRPr="0076677E">
        <w:rPr>
          <w:rFonts w:ascii="Times New Roman" w:hAnsi="Times New Roman" w:cs="Times New Roman"/>
          <w:sz w:val="24"/>
          <w:szCs w:val="24"/>
        </w:rPr>
        <w:t>, w tym:</w:t>
      </w:r>
    </w:p>
    <w:p w:rsidR="00F25693" w:rsidRPr="0076677E" w:rsidRDefault="00F25693" w:rsidP="00EA0F6B">
      <w:pPr>
        <w:pStyle w:val="Akapitzlist"/>
        <w:numPr>
          <w:ilvl w:val="0"/>
          <w:numId w:val="23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zainstalowanie systemu bankowości elektronicznej,</w:t>
      </w:r>
    </w:p>
    <w:p w:rsidR="00F25693" w:rsidRPr="0076677E" w:rsidRDefault="00F25693" w:rsidP="00710957">
      <w:pPr>
        <w:pStyle w:val="Akapitzlist"/>
        <w:numPr>
          <w:ilvl w:val="0"/>
          <w:numId w:val="23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serwis oprogramowania, przekazywanie i instalowanie wersji aktualizacyjnych, usuwanie awarii w możliwie najkrótszym czasie,</w:t>
      </w:r>
    </w:p>
    <w:p w:rsidR="00F25693" w:rsidRPr="0076677E" w:rsidRDefault="00F25693" w:rsidP="00710957">
      <w:pPr>
        <w:pStyle w:val="Akapitzlist"/>
        <w:numPr>
          <w:ilvl w:val="0"/>
          <w:numId w:val="23"/>
        </w:numPr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przeszkolenie pracowników w zakresie obsługi systemu.</w:t>
      </w:r>
    </w:p>
    <w:p w:rsidR="004A7F57" w:rsidRPr="0076677E" w:rsidRDefault="004A7F57" w:rsidP="009407F8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F25693" w:rsidRPr="0076677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6677E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23658F" w:rsidRPr="0076677E">
        <w:rPr>
          <w:rFonts w:ascii="Times New Roman" w:hAnsi="Times New Roman" w:cs="Times New Roman"/>
          <w:sz w:val="24"/>
          <w:szCs w:val="24"/>
          <w:u w:val="single"/>
        </w:rPr>
        <w:t>Oprocentowanie środków na rachunkach Zamawiającego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58F" w:rsidRPr="0076677E" w:rsidRDefault="00710957" w:rsidP="00640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N</w:t>
      </w:r>
      <w:r w:rsidR="00640553" w:rsidRPr="0076677E">
        <w:rPr>
          <w:rFonts w:ascii="Times New Roman" w:hAnsi="Times New Roman" w:cs="Times New Roman"/>
          <w:sz w:val="24"/>
          <w:szCs w:val="24"/>
        </w:rPr>
        <w:t>a</w:t>
      </w:r>
      <w:r w:rsidR="0023658F" w:rsidRPr="0076677E">
        <w:rPr>
          <w:rFonts w:ascii="Times New Roman" w:hAnsi="Times New Roman" w:cs="Times New Roman"/>
          <w:sz w:val="24"/>
          <w:szCs w:val="24"/>
        </w:rPr>
        <w:t>liczanie</w:t>
      </w:r>
      <w:r w:rsidR="004A7F57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6A00A4" w:rsidRPr="0076677E">
        <w:rPr>
          <w:rFonts w:ascii="Times New Roman" w:hAnsi="Times New Roman" w:cs="Times New Roman"/>
          <w:sz w:val="24"/>
          <w:szCs w:val="24"/>
        </w:rPr>
        <w:t>m</w:t>
      </w:r>
      <w:r w:rsidR="0023658F" w:rsidRPr="0076677E">
        <w:rPr>
          <w:rFonts w:ascii="Times New Roman" w:hAnsi="Times New Roman" w:cs="Times New Roman"/>
          <w:sz w:val="24"/>
          <w:szCs w:val="24"/>
        </w:rPr>
        <w:t>i</w:t>
      </w:r>
      <w:r w:rsidR="006A00A4" w:rsidRPr="0076677E">
        <w:rPr>
          <w:rFonts w:ascii="Times New Roman" w:hAnsi="Times New Roman" w:cs="Times New Roman"/>
          <w:sz w:val="24"/>
          <w:szCs w:val="24"/>
        </w:rPr>
        <w:t>esięcznej kapitalizacji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odsetek od środków</w:t>
      </w:r>
      <w:r w:rsidR="006A00A4" w:rsidRPr="0076677E">
        <w:rPr>
          <w:rFonts w:ascii="Times New Roman" w:hAnsi="Times New Roman" w:cs="Times New Roman"/>
          <w:sz w:val="24"/>
          <w:szCs w:val="24"/>
        </w:rPr>
        <w:t xml:space="preserve"> zgromadzonych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na rachunkach</w:t>
      </w:r>
      <w:r w:rsidR="006A00A4" w:rsidRPr="0076677E">
        <w:rPr>
          <w:rFonts w:ascii="Times New Roman" w:hAnsi="Times New Roman" w:cs="Times New Roman"/>
          <w:sz w:val="24"/>
          <w:szCs w:val="24"/>
        </w:rPr>
        <w:t xml:space="preserve"> bankowych Zamawiającego (</w:t>
      </w:r>
      <w:r w:rsidR="0023658F" w:rsidRPr="0076677E">
        <w:rPr>
          <w:rFonts w:ascii="Times New Roman" w:hAnsi="Times New Roman" w:cs="Times New Roman"/>
          <w:sz w:val="24"/>
          <w:szCs w:val="24"/>
        </w:rPr>
        <w:t>powinno następować co miesiąc, ostatniego dnia miesiąca</w:t>
      </w:r>
      <w:r w:rsidR="006A00A4" w:rsidRPr="0076677E">
        <w:rPr>
          <w:rFonts w:ascii="Times New Roman" w:hAnsi="Times New Roman" w:cs="Times New Roman"/>
          <w:sz w:val="24"/>
          <w:szCs w:val="24"/>
        </w:rPr>
        <w:t>)</w:t>
      </w:r>
      <w:r w:rsidR="0023658F" w:rsidRPr="0076677E">
        <w:rPr>
          <w:rFonts w:ascii="Times New Roman" w:hAnsi="Times New Roman" w:cs="Times New Roman"/>
          <w:sz w:val="24"/>
          <w:szCs w:val="24"/>
        </w:rPr>
        <w:t>.</w:t>
      </w: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77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F25693" w:rsidRPr="0076677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677E">
        <w:rPr>
          <w:rFonts w:ascii="Times New Roman" w:hAnsi="Times New Roman" w:cs="Times New Roman"/>
          <w:sz w:val="24"/>
          <w:szCs w:val="24"/>
          <w:u w:val="single"/>
        </w:rPr>
        <w:t>. Możliwość deponowania środków na lokatach terminowych,</w:t>
      </w:r>
    </w:p>
    <w:p w:rsidR="006A00A4" w:rsidRPr="0076677E" w:rsidRDefault="006A00A4" w:rsidP="00710957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wykonawca prowadzący obsługę stworzy możliwość lokowania, na koniec każdego dnia roboczego, nadwyżki środków pieniężnych znajdują</w:t>
      </w:r>
      <w:r w:rsidR="00151BBD" w:rsidRPr="0076677E">
        <w:rPr>
          <w:rFonts w:ascii="Times New Roman" w:hAnsi="Times New Roman" w:cs="Times New Roman"/>
          <w:sz w:val="24"/>
          <w:szCs w:val="24"/>
        </w:rPr>
        <w:t>cych się na rachunku podstawowy</w:t>
      </w:r>
      <w:r w:rsidRPr="0076677E">
        <w:rPr>
          <w:rFonts w:ascii="Times New Roman" w:hAnsi="Times New Roman" w:cs="Times New Roman"/>
          <w:sz w:val="24"/>
          <w:szCs w:val="24"/>
        </w:rPr>
        <w:t xml:space="preserve">m, jeśli przekroczą one wartość 100.000,00 zł w formie lokat </w:t>
      </w:r>
      <w:r w:rsidR="00E0062F" w:rsidRPr="0076677E">
        <w:rPr>
          <w:rFonts w:ascii="Times New Roman" w:hAnsi="Times New Roman" w:cs="Times New Roman"/>
          <w:sz w:val="24"/>
          <w:szCs w:val="24"/>
        </w:rPr>
        <w:t>terminowych (</w:t>
      </w:r>
      <w:r w:rsidR="00F449D3" w:rsidRPr="0076677E">
        <w:rPr>
          <w:rFonts w:ascii="Times New Roman" w:hAnsi="Times New Roman" w:cs="Times New Roman"/>
          <w:sz w:val="24"/>
          <w:szCs w:val="24"/>
        </w:rPr>
        <w:t>OVER</w:t>
      </w:r>
      <w:r w:rsidR="00425F1E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F449D3" w:rsidRPr="0076677E">
        <w:rPr>
          <w:rFonts w:ascii="Times New Roman" w:hAnsi="Times New Roman" w:cs="Times New Roman"/>
          <w:sz w:val="24"/>
          <w:szCs w:val="24"/>
        </w:rPr>
        <w:t>NIGHT</w:t>
      </w:r>
      <w:r w:rsidR="00E0062F" w:rsidRPr="0076677E">
        <w:rPr>
          <w:rFonts w:ascii="Times New Roman" w:hAnsi="Times New Roman" w:cs="Times New Roman"/>
          <w:sz w:val="24"/>
          <w:szCs w:val="24"/>
        </w:rPr>
        <w:t>)</w:t>
      </w:r>
      <w:r w:rsidRPr="0076677E">
        <w:rPr>
          <w:rFonts w:ascii="Times New Roman" w:hAnsi="Times New Roman" w:cs="Times New Roman"/>
          <w:sz w:val="24"/>
          <w:szCs w:val="24"/>
        </w:rPr>
        <w:t xml:space="preserve"> według następujących zasad:</w:t>
      </w:r>
    </w:p>
    <w:p w:rsidR="006A00A4" w:rsidRPr="0076677E" w:rsidRDefault="006A00A4" w:rsidP="0071095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codziennie na lokaty jednodniowe (nocne), pod warunkiem, że oprocentowanie lokaty będzie wyższe niż oprocentowanie na rachunku podstawowym,</w:t>
      </w:r>
    </w:p>
    <w:p w:rsidR="006A00A4" w:rsidRPr="0076677E" w:rsidRDefault="006A00A4" w:rsidP="0071095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w</w:t>
      </w:r>
      <w:r w:rsidR="00151BBD" w:rsidRPr="0076677E">
        <w:rPr>
          <w:rFonts w:ascii="Times New Roman" w:hAnsi="Times New Roman" w:cs="Times New Roman"/>
          <w:sz w:val="24"/>
          <w:szCs w:val="24"/>
        </w:rPr>
        <w:t xml:space="preserve"> pią</w:t>
      </w:r>
      <w:r w:rsidRPr="0076677E">
        <w:rPr>
          <w:rFonts w:ascii="Times New Roman" w:hAnsi="Times New Roman" w:cs="Times New Roman"/>
          <w:sz w:val="24"/>
          <w:szCs w:val="24"/>
        </w:rPr>
        <w:t>tki lub dni przed dniami ustawowo wolnymi od pracy na lokaty odpowiednio 2,3,4 lub 5-cio dniowe, pod warunkiem, że oprocentowanie lokaty będzie wyższe niż oprocentowanie na rachunku podstawowym</w:t>
      </w:r>
      <w:r w:rsidR="0000614B" w:rsidRPr="0076677E">
        <w:rPr>
          <w:rFonts w:ascii="Times New Roman" w:hAnsi="Times New Roman" w:cs="Times New Roman"/>
          <w:sz w:val="24"/>
          <w:szCs w:val="24"/>
        </w:rPr>
        <w:t>,</w:t>
      </w:r>
      <w:r w:rsidRPr="0076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8F" w:rsidRPr="0076677E" w:rsidRDefault="0023658F" w:rsidP="00710957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zerowanie rachunków bieżących i pomocniczych jednostek budżetowych </w:t>
      </w:r>
      <w:r w:rsidR="00837F9A" w:rsidRPr="0076677E">
        <w:rPr>
          <w:rFonts w:ascii="Times New Roman" w:hAnsi="Times New Roman" w:cs="Times New Roman"/>
          <w:sz w:val="24"/>
          <w:szCs w:val="24"/>
        </w:rPr>
        <w:t xml:space="preserve">  </w:t>
      </w:r>
      <w:r w:rsidRPr="0076677E">
        <w:rPr>
          <w:rFonts w:ascii="Times New Roman" w:hAnsi="Times New Roman" w:cs="Times New Roman"/>
          <w:sz w:val="24"/>
          <w:szCs w:val="24"/>
        </w:rPr>
        <w:t>Gminy, zgodnie z dyspozycjami, polegające na przekazaniu z dniem 31 grudnia każdego roku kwot pozostałych na w/w rachu</w:t>
      </w:r>
      <w:r w:rsidR="00FE1218" w:rsidRPr="0076677E">
        <w:rPr>
          <w:rFonts w:ascii="Times New Roman" w:hAnsi="Times New Roman" w:cs="Times New Roman"/>
          <w:sz w:val="24"/>
          <w:szCs w:val="24"/>
        </w:rPr>
        <w:t>nkach na rachunek bieżący Gminy (np. niewykorzystane środki, naliczone odsetki bankowe, itp.).</w:t>
      </w:r>
    </w:p>
    <w:p w:rsidR="00E5505E" w:rsidRDefault="0023658F" w:rsidP="00E5505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przeksięgowanie w dniu 31 grudnia skapitalizowanych odsetek bankowych </w:t>
      </w:r>
      <w:r w:rsidR="00837F9A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837F9A" w:rsidRPr="0076677E">
        <w:rPr>
          <w:rFonts w:ascii="Times New Roman" w:hAnsi="Times New Roman" w:cs="Times New Roman"/>
          <w:sz w:val="24"/>
          <w:szCs w:val="24"/>
        </w:rPr>
        <w:br/>
      </w:r>
      <w:r w:rsidRPr="0076677E">
        <w:rPr>
          <w:rFonts w:ascii="Times New Roman" w:hAnsi="Times New Roman" w:cs="Times New Roman"/>
          <w:sz w:val="24"/>
          <w:szCs w:val="24"/>
        </w:rPr>
        <w:t xml:space="preserve">z określonych rachunków bankowych jednostek budżetowych Gminy na dzień </w:t>
      </w:r>
      <w:r w:rsidR="00837F9A" w:rsidRPr="0076677E">
        <w:rPr>
          <w:rFonts w:ascii="Times New Roman" w:hAnsi="Times New Roman" w:cs="Times New Roman"/>
          <w:sz w:val="24"/>
          <w:szCs w:val="24"/>
        </w:rPr>
        <w:t xml:space="preserve">   </w:t>
      </w:r>
      <w:r w:rsidRPr="0076677E">
        <w:rPr>
          <w:rFonts w:ascii="Times New Roman" w:hAnsi="Times New Roman" w:cs="Times New Roman"/>
          <w:sz w:val="24"/>
          <w:szCs w:val="24"/>
        </w:rPr>
        <w:t xml:space="preserve">31 </w:t>
      </w:r>
      <w:r w:rsidR="00282D7D">
        <w:rPr>
          <w:rFonts w:ascii="Times New Roman" w:hAnsi="Times New Roman" w:cs="Times New Roman"/>
          <w:sz w:val="24"/>
          <w:szCs w:val="24"/>
        </w:rPr>
        <w:t>g</w:t>
      </w:r>
      <w:r w:rsidRPr="0076677E">
        <w:rPr>
          <w:rFonts w:ascii="Times New Roman" w:hAnsi="Times New Roman" w:cs="Times New Roman"/>
          <w:sz w:val="24"/>
          <w:szCs w:val="24"/>
        </w:rPr>
        <w:t>rudnia każdego roku na rachunek bieżący Gminy,</w:t>
      </w:r>
    </w:p>
    <w:p w:rsidR="00E5505E" w:rsidRPr="00E5505E" w:rsidRDefault="00E5505E" w:rsidP="00E55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5E">
        <w:rPr>
          <w:rFonts w:ascii="Times New Roman" w:hAnsi="Times New Roman" w:cs="Times New Roman"/>
          <w:sz w:val="24"/>
          <w:szCs w:val="24"/>
        </w:rPr>
        <w:t>1</w:t>
      </w:r>
      <w:r w:rsidRPr="00E5505E">
        <w:rPr>
          <w:rFonts w:ascii="Times New Roman" w:hAnsi="Times New Roman" w:cs="Times New Roman"/>
          <w:sz w:val="24"/>
          <w:szCs w:val="24"/>
          <w:u w:val="single"/>
        </w:rPr>
        <w:t xml:space="preserve">.5. Udzielenie kredytu w rachunku bieżącym </w:t>
      </w:r>
      <w:r w:rsidRPr="00E5505E">
        <w:rPr>
          <w:rFonts w:ascii="Times New Roman" w:hAnsi="Times New Roman" w:cs="Times New Roman"/>
          <w:sz w:val="24"/>
          <w:szCs w:val="24"/>
        </w:rPr>
        <w:t>do kwoty kredytu 4.000.000,00 zł na 12 miesięcy, przeznaczonego na pokrycie występującego w ciągu roku przejściowego deficytu budżetu,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  <w:r w:rsidRPr="00E5505E">
        <w:rPr>
          <w:rFonts w:ascii="Times New Roman" w:hAnsi="Times New Roman" w:cs="Times New Roman"/>
          <w:sz w:val="24"/>
          <w:szCs w:val="24"/>
        </w:rPr>
        <w:t xml:space="preserve"> czym:</w:t>
      </w:r>
    </w:p>
    <w:p w:rsidR="00E5505E" w:rsidRPr="0076677E" w:rsidRDefault="00E5505E" w:rsidP="00E5505E">
      <w:pPr>
        <w:pStyle w:val="Akapitzlist"/>
        <w:numPr>
          <w:ilvl w:val="0"/>
          <w:numId w:val="35"/>
        </w:numPr>
        <w:tabs>
          <w:tab w:val="left" w:pos="72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zabezpieczeniem kredytu będzie weksel własny In blanco wraz z deklaracją    wekslową,</w:t>
      </w:r>
    </w:p>
    <w:p w:rsidR="00E5505E" w:rsidRPr="0076677E" w:rsidRDefault="00E5505E" w:rsidP="00E5505E">
      <w:pPr>
        <w:pStyle w:val="Akapitzlist"/>
        <w:numPr>
          <w:ilvl w:val="0"/>
          <w:numId w:val="35"/>
        </w:numPr>
        <w:tabs>
          <w:tab w:val="left" w:pos="72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kredyt będzie uruchamiany na wniosek  Zamawiającego na podstawie upoważnienia zawartego w uchwale Rady</w:t>
      </w:r>
      <w:r>
        <w:rPr>
          <w:rFonts w:ascii="Times New Roman" w:hAnsi="Times New Roman" w:cs="Times New Roman"/>
          <w:sz w:val="24"/>
          <w:szCs w:val="24"/>
        </w:rPr>
        <w:t xml:space="preserve"> Miejskiej</w:t>
      </w:r>
      <w:r w:rsidRPr="007667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05E" w:rsidRPr="0076677E" w:rsidRDefault="00E5505E" w:rsidP="00E5505E">
      <w:pPr>
        <w:pStyle w:val="Akapitzlist"/>
        <w:numPr>
          <w:ilvl w:val="0"/>
          <w:numId w:val="35"/>
        </w:numPr>
        <w:tabs>
          <w:tab w:val="left" w:pos="72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termin spłaty kredytu do 31 grudnia każdego roku,</w:t>
      </w:r>
    </w:p>
    <w:p w:rsidR="00E5505E" w:rsidRPr="0076677E" w:rsidRDefault="00E5505E" w:rsidP="00E5505E">
      <w:pPr>
        <w:pStyle w:val="Akapitzlist"/>
        <w:numPr>
          <w:ilvl w:val="0"/>
          <w:numId w:val="35"/>
        </w:numPr>
        <w:tabs>
          <w:tab w:val="left" w:pos="72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każdy wpływ na rachunek bieżący będzie powodował zmniejszenie salda kredytu,</w:t>
      </w:r>
    </w:p>
    <w:p w:rsidR="00E5505E" w:rsidRPr="0076677E" w:rsidRDefault="00E5505E" w:rsidP="00E5505E">
      <w:pPr>
        <w:pStyle w:val="Akapitzlist"/>
        <w:numPr>
          <w:ilvl w:val="0"/>
          <w:numId w:val="35"/>
        </w:numPr>
        <w:tabs>
          <w:tab w:val="left" w:pos="72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kredyt powinien zostać postawiony do dyspozycji w ciągu dwóch dni od daty podpisania odrębnej umowy kredytowej,</w:t>
      </w:r>
    </w:p>
    <w:p w:rsidR="00E5505E" w:rsidRDefault="00E5505E" w:rsidP="00E5505E">
      <w:pPr>
        <w:pStyle w:val="Akapitzlist"/>
        <w:numPr>
          <w:ilvl w:val="0"/>
          <w:numId w:val="35"/>
        </w:numPr>
        <w:tabs>
          <w:tab w:val="left" w:pos="72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76677E">
        <w:rPr>
          <w:rFonts w:ascii="Times New Roman" w:hAnsi="Times New Roman" w:cs="Times New Roman"/>
          <w:sz w:val="24"/>
          <w:szCs w:val="24"/>
        </w:rPr>
        <w:t>amawiający zapłaci odsetki od rzeczywistego zadłużenia,</w:t>
      </w:r>
    </w:p>
    <w:p w:rsidR="00E5505E" w:rsidRDefault="00E5505E" w:rsidP="00E5505E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E5505E">
        <w:rPr>
          <w:rFonts w:ascii="Times New Roman" w:hAnsi="Times New Roman" w:cs="Times New Roman"/>
          <w:sz w:val="24"/>
          <w:szCs w:val="24"/>
        </w:rPr>
        <w:t>odsetki od kredytu będą naliczane za każdy dzień, od wykorzystanej kwoty kredytu i będą pobierane z rachunku bieżącego Urzędu Miejskiego raz w miesiącu</w:t>
      </w:r>
    </w:p>
    <w:p w:rsidR="00E5505E" w:rsidRDefault="00E5505E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77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5505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6677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D647D" w:rsidRPr="0076677E">
        <w:rPr>
          <w:rFonts w:ascii="Times New Roman" w:hAnsi="Times New Roman" w:cs="Times New Roman"/>
          <w:sz w:val="24"/>
          <w:szCs w:val="24"/>
          <w:u w:val="single"/>
        </w:rPr>
        <w:t>Zamawiający nie dopuszcza pobierania opłat i prowizji za:</w:t>
      </w:r>
    </w:p>
    <w:p w:rsidR="00AD647D" w:rsidRPr="0076677E" w:rsidRDefault="00AD647D" w:rsidP="00640553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otwieranie</w:t>
      </w:r>
      <w:r w:rsidR="004C5AF4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i zamykanie rachunków bankowych,</w:t>
      </w:r>
    </w:p>
    <w:p w:rsidR="0023658F" w:rsidRPr="0076677E" w:rsidRDefault="0023658F" w:rsidP="00684FB2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wydawanie opinii i zaświadczeń bankowych o prowadzonych rachunkach bankowych,</w:t>
      </w:r>
    </w:p>
    <w:p w:rsidR="0023658F" w:rsidRPr="0076677E" w:rsidRDefault="00AD647D" w:rsidP="00684FB2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realizację przelewów wewnętrznych między rachunkami budżetu Gminy i jednostek podległych</w:t>
      </w:r>
      <w:r w:rsidR="00282D7D">
        <w:rPr>
          <w:rFonts w:ascii="Times New Roman" w:hAnsi="Times New Roman" w:cs="Times New Roman"/>
          <w:sz w:val="24"/>
          <w:szCs w:val="24"/>
        </w:rPr>
        <w:t xml:space="preserve"> oraz spółek komunalnych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0771" w:rsidRPr="0076677E" w:rsidRDefault="0023658F" w:rsidP="00684FB2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 sporządzanie wyciągów bankowych,</w:t>
      </w:r>
    </w:p>
    <w:p w:rsidR="0023658F" w:rsidRDefault="0023658F" w:rsidP="00640553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innych niż określone w ofercie prowizji i opłat z tytułu potwierdzenia salda  </w:t>
      </w:r>
      <w:r w:rsidR="00837F9A" w:rsidRPr="0076677E">
        <w:rPr>
          <w:rFonts w:ascii="Times New Roman" w:hAnsi="Times New Roman" w:cs="Times New Roman"/>
          <w:sz w:val="24"/>
          <w:szCs w:val="24"/>
        </w:rPr>
        <w:br/>
      </w:r>
      <w:r w:rsidRPr="0076677E">
        <w:rPr>
          <w:rFonts w:ascii="Times New Roman" w:hAnsi="Times New Roman" w:cs="Times New Roman"/>
          <w:sz w:val="24"/>
          <w:szCs w:val="24"/>
        </w:rPr>
        <w:t>na rachunkach Zamawiającego,</w:t>
      </w:r>
    </w:p>
    <w:p w:rsidR="009D5246" w:rsidRPr="0076677E" w:rsidRDefault="009D5246" w:rsidP="00640553">
      <w:pPr>
        <w:pStyle w:val="Akapitzlist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gotówkowe mieszkańców</w:t>
      </w:r>
      <w:r w:rsidR="00715715">
        <w:rPr>
          <w:rFonts w:ascii="Times New Roman" w:hAnsi="Times New Roman" w:cs="Times New Roman"/>
          <w:sz w:val="24"/>
          <w:szCs w:val="24"/>
        </w:rPr>
        <w:t xml:space="preserve"> na konta</w:t>
      </w:r>
      <w:r w:rsidR="00D7065E">
        <w:rPr>
          <w:rFonts w:ascii="Times New Roman" w:hAnsi="Times New Roman" w:cs="Times New Roman"/>
          <w:sz w:val="24"/>
          <w:szCs w:val="24"/>
        </w:rPr>
        <w:t xml:space="preserve"> Gminy i jednostek organizacyjnych z tytułu podatków i opłat.</w:t>
      </w: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77E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E5505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6677E">
        <w:rPr>
          <w:rFonts w:ascii="Times New Roman" w:hAnsi="Times New Roman" w:cs="Times New Roman"/>
          <w:sz w:val="24"/>
          <w:szCs w:val="24"/>
          <w:u w:val="single"/>
        </w:rPr>
        <w:t>. Pozostałe usługi bankowe:</w:t>
      </w:r>
    </w:p>
    <w:p w:rsidR="0023658F" w:rsidRPr="0076677E" w:rsidRDefault="0023658F" w:rsidP="00684FB2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wydawanie zaświadczeń i opinii na </w:t>
      </w:r>
      <w:r w:rsidR="00733AFC" w:rsidRPr="0076677E">
        <w:rPr>
          <w:rFonts w:ascii="Times New Roman" w:hAnsi="Times New Roman" w:cs="Times New Roman"/>
          <w:sz w:val="24"/>
          <w:szCs w:val="24"/>
        </w:rPr>
        <w:t>wniosek</w:t>
      </w:r>
      <w:r w:rsidRPr="0076677E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733AFC" w:rsidRPr="0076677E">
        <w:rPr>
          <w:rFonts w:ascii="Times New Roman" w:hAnsi="Times New Roman" w:cs="Times New Roman"/>
          <w:sz w:val="24"/>
          <w:szCs w:val="24"/>
        </w:rPr>
        <w:t xml:space="preserve"> i jednostek podległych </w:t>
      </w:r>
      <w:r w:rsidRPr="0076677E">
        <w:rPr>
          <w:rFonts w:ascii="Times New Roman" w:hAnsi="Times New Roman" w:cs="Times New Roman"/>
          <w:sz w:val="24"/>
          <w:szCs w:val="24"/>
        </w:rPr>
        <w:t>oraz innych czynności bankowych np. zmiana karty wzorów i podpisów itp.</w:t>
      </w:r>
    </w:p>
    <w:p w:rsidR="00D97873" w:rsidRPr="0076677E" w:rsidRDefault="00D97873" w:rsidP="00684FB2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wykonawca prowadzący obsługę stworzy możliwość lokowania wolnych środków w postaci oprocentowania rachunków bieżących i pomocniczych oraz lokat terminowych,</w:t>
      </w:r>
    </w:p>
    <w:p w:rsidR="00D97873" w:rsidRPr="0076677E" w:rsidRDefault="00D97873" w:rsidP="00684FB2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udzielenie w rachunku bieżącym budżetu Gminy, odnawialnego kredytu </w:t>
      </w:r>
      <w:r w:rsidR="00282D7D">
        <w:rPr>
          <w:rFonts w:ascii="Times New Roman" w:hAnsi="Times New Roman" w:cs="Times New Roman"/>
          <w:sz w:val="24"/>
          <w:szCs w:val="24"/>
        </w:rPr>
        <w:t>k</w:t>
      </w:r>
      <w:r w:rsidRPr="0076677E">
        <w:rPr>
          <w:rFonts w:ascii="Times New Roman" w:hAnsi="Times New Roman" w:cs="Times New Roman"/>
          <w:sz w:val="24"/>
          <w:szCs w:val="24"/>
        </w:rPr>
        <w:t>rótkoterminowego do wy</w:t>
      </w:r>
      <w:r w:rsidR="0084157C" w:rsidRPr="0076677E">
        <w:rPr>
          <w:rFonts w:ascii="Times New Roman" w:hAnsi="Times New Roman" w:cs="Times New Roman"/>
          <w:sz w:val="24"/>
          <w:szCs w:val="24"/>
        </w:rPr>
        <w:t xml:space="preserve">sokości określonej na dany rok </w:t>
      </w:r>
      <w:r w:rsidRPr="0076677E">
        <w:rPr>
          <w:rFonts w:ascii="Times New Roman" w:hAnsi="Times New Roman" w:cs="Times New Roman"/>
          <w:sz w:val="24"/>
          <w:szCs w:val="24"/>
        </w:rPr>
        <w:t xml:space="preserve">przez Radę </w:t>
      </w:r>
      <w:r w:rsidR="00715715">
        <w:rPr>
          <w:rFonts w:ascii="Times New Roman" w:hAnsi="Times New Roman" w:cs="Times New Roman"/>
          <w:sz w:val="24"/>
          <w:szCs w:val="24"/>
        </w:rPr>
        <w:t>Miejską</w:t>
      </w:r>
      <w:r w:rsidRPr="0076677E">
        <w:rPr>
          <w:rFonts w:ascii="Times New Roman" w:hAnsi="Times New Roman" w:cs="Times New Roman"/>
          <w:sz w:val="24"/>
          <w:szCs w:val="24"/>
        </w:rPr>
        <w:br/>
        <w:t>w uchwale bud</w:t>
      </w:r>
      <w:r w:rsidR="00FB4FC1" w:rsidRPr="0076677E">
        <w:rPr>
          <w:rFonts w:ascii="Times New Roman" w:hAnsi="Times New Roman" w:cs="Times New Roman"/>
          <w:sz w:val="24"/>
          <w:szCs w:val="24"/>
        </w:rPr>
        <w:t>żetowej,</w:t>
      </w:r>
    </w:p>
    <w:p w:rsidR="00D97873" w:rsidRPr="0076677E" w:rsidRDefault="00D97873" w:rsidP="00684FB2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elektroniczna obsługa kont bankowych,</w:t>
      </w:r>
    </w:p>
    <w:p w:rsidR="00D97873" w:rsidRPr="0076677E" w:rsidRDefault="00D97873" w:rsidP="00684FB2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udostępnienie usługi HOME BANKING</w:t>
      </w:r>
      <w:r w:rsidR="00FB4FC1" w:rsidRPr="0076677E">
        <w:rPr>
          <w:rFonts w:ascii="Times New Roman" w:hAnsi="Times New Roman" w:cs="Times New Roman"/>
          <w:sz w:val="24"/>
          <w:szCs w:val="24"/>
        </w:rPr>
        <w:t>,</w:t>
      </w:r>
    </w:p>
    <w:p w:rsidR="00726CA5" w:rsidRPr="0076677E" w:rsidRDefault="00726CA5" w:rsidP="00684FB2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udostępnienie usługi – KONTA WIRTUALNE</w:t>
      </w:r>
      <w:r w:rsidR="00282D7D">
        <w:rPr>
          <w:rFonts w:ascii="Times New Roman" w:hAnsi="Times New Roman" w:cs="Times New Roman"/>
          <w:sz w:val="24"/>
          <w:szCs w:val="24"/>
        </w:rPr>
        <w:t>.</w:t>
      </w:r>
    </w:p>
    <w:p w:rsidR="00D97873" w:rsidRPr="0076677E" w:rsidRDefault="00D97873" w:rsidP="00640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Zamawiający zastrzega sobie prawo do negocjacji opr</w:t>
      </w:r>
      <w:r w:rsidR="00023EB0" w:rsidRPr="0076677E">
        <w:rPr>
          <w:rFonts w:ascii="Times New Roman" w:hAnsi="Times New Roman" w:cs="Times New Roman"/>
          <w:sz w:val="24"/>
          <w:szCs w:val="24"/>
        </w:rPr>
        <w:t>ocentowania lokat terminowych,</w:t>
      </w:r>
    </w:p>
    <w:p w:rsidR="00023EB0" w:rsidRPr="0076677E" w:rsidRDefault="00023EB0" w:rsidP="00640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Zamawiający zastrzega sobie prawo lokowania środków w innych bankach.</w:t>
      </w:r>
    </w:p>
    <w:p w:rsidR="0023658F" w:rsidRPr="0076677E" w:rsidRDefault="0041069C" w:rsidP="004106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58F" w:rsidRPr="0076677E">
        <w:rPr>
          <w:rFonts w:ascii="Times New Roman" w:hAnsi="Times New Roman" w:cs="Times New Roman"/>
          <w:sz w:val="24"/>
          <w:szCs w:val="24"/>
        </w:rPr>
        <w:t>2</w:t>
      </w:r>
      <w:r w:rsidR="00031E03" w:rsidRPr="0076677E">
        <w:rPr>
          <w:rFonts w:ascii="Times New Roman" w:hAnsi="Times New Roman" w:cs="Times New Roman"/>
          <w:sz w:val="24"/>
          <w:szCs w:val="24"/>
        </w:rPr>
        <w:t>.  </w:t>
      </w:r>
      <w:r w:rsidR="0023658F" w:rsidRPr="0076677E">
        <w:rPr>
          <w:rFonts w:ascii="Times New Roman" w:hAnsi="Times New Roman" w:cs="Times New Roman"/>
          <w:sz w:val="24"/>
          <w:szCs w:val="24"/>
        </w:rPr>
        <w:t>Zasady współpracy w zakresie przepływu informacji między Zamawiającym a Bankiem</w:t>
      </w:r>
      <w:r w:rsidR="00837F9A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>w trakcie świadczenia usług oraz system</w:t>
      </w:r>
      <w:r w:rsidR="00023EB0" w:rsidRPr="0076677E">
        <w:rPr>
          <w:rFonts w:ascii="Times New Roman" w:hAnsi="Times New Roman" w:cs="Times New Roman"/>
          <w:sz w:val="24"/>
          <w:szCs w:val="24"/>
        </w:rPr>
        <w:t>u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bankowości elektronicznej.</w:t>
      </w:r>
    </w:p>
    <w:p w:rsidR="0023658F" w:rsidRPr="0076677E" w:rsidRDefault="0023658F" w:rsidP="00684FB2">
      <w:pPr>
        <w:pStyle w:val="Akapitzlist"/>
        <w:numPr>
          <w:ilvl w:val="0"/>
          <w:numId w:val="33"/>
        </w:numPr>
        <w:tabs>
          <w:tab w:val="left" w:pos="36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Bank zobowiązany jest wyznaczyć o</w:t>
      </w:r>
      <w:r w:rsidR="00031E03" w:rsidRPr="0076677E">
        <w:rPr>
          <w:rFonts w:ascii="Times New Roman" w:hAnsi="Times New Roman" w:cs="Times New Roman"/>
          <w:sz w:val="24"/>
          <w:szCs w:val="24"/>
        </w:rPr>
        <w:t>sobę lub osoby w Banku, których</w:t>
      </w:r>
      <w:r w:rsidR="001D0771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zadaniem będą bieżące kontakty operacyjne z Zamawiającym, udzielanie porad</w:t>
      </w:r>
      <w:r w:rsidR="001D0771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i konsultacji,</w:t>
      </w:r>
    </w:p>
    <w:p w:rsidR="0023658F" w:rsidRPr="0076677E" w:rsidRDefault="0023658F" w:rsidP="00684FB2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Bank zobowiązany jest dostarczać wszelkich niezbędnych informacji </w:t>
      </w:r>
      <w:r w:rsidR="00837F9A" w:rsidRPr="0076677E">
        <w:rPr>
          <w:rFonts w:ascii="Times New Roman" w:hAnsi="Times New Roman" w:cs="Times New Roman"/>
          <w:sz w:val="24"/>
          <w:szCs w:val="24"/>
        </w:rPr>
        <w:br/>
      </w:r>
      <w:r w:rsidRPr="0076677E">
        <w:rPr>
          <w:rFonts w:ascii="Times New Roman" w:hAnsi="Times New Roman" w:cs="Times New Roman"/>
          <w:sz w:val="24"/>
          <w:szCs w:val="24"/>
        </w:rPr>
        <w:t>na temat operacji prowadzonych w ramach obsługi bankowej,</w:t>
      </w:r>
    </w:p>
    <w:p w:rsidR="0023658F" w:rsidRPr="0076677E" w:rsidRDefault="0023658F" w:rsidP="00684FB2">
      <w:pPr>
        <w:pStyle w:val="Akapitzlist"/>
        <w:numPr>
          <w:ilvl w:val="0"/>
          <w:numId w:val="33"/>
        </w:numPr>
        <w:tabs>
          <w:tab w:val="left" w:pos="36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Bank zobowiązany jest zapewnić bezpłatne użytkowanie funkcjonalnego systemu bankowości elektronicznej wraz z bezpłatnym zainstalowaniem odpowiedniego oprogramowania w ilości terminali - zgodnej z wymaganiami Zamawiającego oraz bezpłatnie przeszkolić pracowników. Bank zobowiązany jest udzielać Zamawiającemu porad i konsultacji. Ilość i zakres obsługi może ulec zmianie w trakcie trwania umowy w zależności od potrzeb i wymagań wynikających z funkcjonowania Gminy</w:t>
      </w:r>
      <w:r w:rsidR="00CC7C70">
        <w:rPr>
          <w:rFonts w:ascii="Times New Roman" w:hAnsi="Times New Roman" w:cs="Times New Roman"/>
          <w:sz w:val="24"/>
          <w:szCs w:val="24"/>
        </w:rPr>
        <w:t xml:space="preserve"> Karczew</w:t>
      </w:r>
      <w:r w:rsidRPr="0076677E">
        <w:rPr>
          <w:rFonts w:ascii="Times New Roman" w:hAnsi="Times New Roman" w:cs="Times New Roman"/>
          <w:sz w:val="24"/>
          <w:szCs w:val="24"/>
        </w:rPr>
        <w:t xml:space="preserve"> i jego jednostek organizacyjnych. W przypadku awarii uniemożliwiającej wysłanie przelewów </w:t>
      </w:r>
      <w:r w:rsidR="00FF50AF" w:rsidRPr="0076677E">
        <w:rPr>
          <w:rFonts w:ascii="Times New Roman" w:hAnsi="Times New Roman" w:cs="Times New Roman"/>
          <w:sz w:val="24"/>
          <w:szCs w:val="24"/>
        </w:rPr>
        <w:br/>
      </w:r>
      <w:r w:rsidRPr="0076677E">
        <w:rPr>
          <w:rFonts w:ascii="Times New Roman" w:hAnsi="Times New Roman" w:cs="Times New Roman"/>
          <w:sz w:val="24"/>
          <w:szCs w:val="24"/>
        </w:rPr>
        <w:t xml:space="preserve">w formie elektronicznej, Bank umożliwi bezpłatne wykonanie przelewów </w:t>
      </w:r>
      <w:r w:rsidR="00FF50AF" w:rsidRPr="0076677E">
        <w:rPr>
          <w:rFonts w:ascii="Times New Roman" w:hAnsi="Times New Roman" w:cs="Times New Roman"/>
          <w:sz w:val="24"/>
          <w:szCs w:val="24"/>
        </w:rPr>
        <w:br/>
      </w:r>
      <w:r w:rsidRPr="0076677E">
        <w:rPr>
          <w:rFonts w:ascii="Times New Roman" w:hAnsi="Times New Roman" w:cs="Times New Roman"/>
          <w:sz w:val="24"/>
          <w:szCs w:val="24"/>
        </w:rPr>
        <w:t>w formie papierowej zgo</w:t>
      </w:r>
      <w:r w:rsidR="001D0771" w:rsidRPr="0076677E">
        <w:rPr>
          <w:rFonts w:ascii="Times New Roman" w:hAnsi="Times New Roman" w:cs="Times New Roman"/>
          <w:sz w:val="24"/>
          <w:szCs w:val="24"/>
        </w:rPr>
        <w:t>dnie z potrzebami Zamawiającego,</w:t>
      </w:r>
    </w:p>
    <w:p w:rsidR="0000614B" w:rsidRPr="0076677E" w:rsidRDefault="0041069C" w:rsidP="004106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3. </w:t>
      </w:r>
      <w:r w:rsidR="00151BBD" w:rsidRPr="0076677E">
        <w:rPr>
          <w:rFonts w:ascii="Times New Roman" w:hAnsi="Times New Roman" w:cs="Times New Roman"/>
          <w:sz w:val="24"/>
          <w:szCs w:val="24"/>
        </w:rPr>
        <w:t>I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nne bankowe czynności, obejmujące bankową obsługę budżetu Gminy </w:t>
      </w:r>
      <w:r w:rsidR="001725E4" w:rsidRPr="0076677E">
        <w:rPr>
          <w:rFonts w:ascii="Times New Roman" w:hAnsi="Times New Roman" w:cs="Times New Roman"/>
          <w:sz w:val="24"/>
          <w:szCs w:val="24"/>
        </w:rPr>
        <w:t>Karczew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837F9A" w:rsidRPr="0076677E">
        <w:rPr>
          <w:rFonts w:ascii="Times New Roman" w:hAnsi="Times New Roman" w:cs="Times New Roman"/>
          <w:sz w:val="24"/>
          <w:szCs w:val="24"/>
        </w:rPr>
        <w:br/>
      </w:r>
      <w:r w:rsidR="0023658F" w:rsidRPr="0076677E">
        <w:rPr>
          <w:rFonts w:ascii="Times New Roman" w:hAnsi="Times New Roman" w:cs="Times New Roman"/>
          <w:sz w:val="24"/>
          <w:szCs w:val="24"/>
        </w:rPr>
        <w:t>i jej jednostek organizacyjnych</w:t>
      </w:r>
      <w:r w:rsidR="0000614B" w:rsidRPr="0076677E">
        <w:rPr>
          <w:rFonts w:ascii="Times New Roman" w:hAnsi="Times New Roman" w:cs="Times New Roman"/>
          <w:sz w:val="24"/>
          <w:szCs w:val="24"/>
        </w:rPr>
        <w:t xml:space="preserve"> oraz spółek komunalnych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, które zaistnieją w trakcie </w:t>
      </w:r>
      <w:r w:rsidR="0000614B" w:rsidRPr="0076677E">
        <w:rPr>
          <w:rFonts w:ascii="Times New Roman" w:hAnsi="Times New Roman" w:cs="Times New Roman"/>
          <w:sz w:val="24"/>
          <w:szCs w:val="24"/>
        </w:rPr>
        <w:t>w</w:t>
      </w:r>
      <w:r w:rsidR="0023658F" w:rsidRPr="0076677E">
        <w:rPr>
          <w:rFonts w:ascii="Times New Roman" w:hAnsi="Times New Roman" w:cs="Times New Roman"/>
          <w:sz w:val="24"/>
          <w:szCs w:val="24"/>
        </w:rPr>
        <w:t>ykonywania</w:t>
      </w:r>
      <w:r w:rsidR="0000614B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>zamówienia.</w:t>
      </w:r>
    </w:p>
    <w:p w:rsidR="0023658F" w:rsidRPr="0076677E" w:rsidRDefault="00C379BD" w:rsidP="00684FB2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trakcie realizacji zamówienia liczba</w:t>
      </w:r>
      <w:r w:rsidR="007F4446" w:rsidRPr="0076677E">
        <w:rPr>
          <w:rFonts w:ascii="Times New Roman" w:hAnsi="Times New Roman" w:cs="Times New Roman"/>
          <w:sz w:val="24"/>
          <w:szCs w:val="24"/>
        </w:rPr>
        <w:t xml:space="preserve"> jednostek organizacyjnych Gminy oraz </w:t>
      </w:r>
      <w:r w:rsidR="00C63F30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7F4446" w:rsidRPr="0076677E">
        <w:rPr>
          <w:rFonts w:ascii="Times New Roman" w:hAnsi="Times New Roman" w:cs="Times New Roman"/>
          <w:sz w:val="24"/>
          <w:szCs w:val="24"/>
        </w:rPr>
        <w:t>liczba rachunków i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innych czynności bankowych, usług i produktów </w:t>
      </w:r>
      <w:r w:rsidR="007F4446" w:rsidRPr="0076677E">
        <w:rPr>
          <w:rFonts w:ascii="Times New Roman" w:hAnsi="Times New Roman" w:cs="Times New Roman"/>
          <w:sz w:val="24"/>
          <w:szCs w:val="24"/>
        </w:rPr>
        <w:t>może ulec zmianie. W przypadku</w:t>
      </w:r>
      <w:r w:rsidR="00574B7D" w:rsidRPr="0076677E">
        <w:rPr>
          <w:rFonts w:ascii="Times New Roman" w:hAnsi="Times New Roman" w:cs="Times New Roman"/>
          <w:sz w:val="24"/>
          <w:szCs w:val="24"/>
        </w:rPr>
        <w:t xml:space="preserve"> zwiększenia liczby jednostek organizacyjnych, bądź zmiany ich formy organizacyjnej, nowe jednostki zawrą umowę na warunkach wynikających </w:t>
      </w:r>
      <w:r w:rsidR="00E4355A" w:rsidRPr="0076677E">
        <w:rPr>
          <w:rFonts w:ascii="Times New Roman" w:hAnsi="Times New Roman" w:cs="Times New Roman"/>
          <w:sz w:val="24"/>
          <w:szCs w:val="24"/>
        </w:rPr>
        <w:t>z przeprowadzonego postępowania,</w:t>
      </w:r>
    </w:p>
    <w:p w:rsidR="00E4355A" w:rsidRPr="0076677E" w:rsidRDefault="00C379BD" w:rsidP="00684FB2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</w:t>
      </w:r>
      <w:r w:rsidR="00E4355A" w:rsidRPr="0076677E">
        <w:rPr>
          <w:rFonts w:ascii="Times New Roman" w:hAnsi="Times New Roman" w:cs="Times New Roman"/>
          <w:sz w:val="24"/>
          <w:szCs w:val="24"/>
        </w:rPr>
        <w:t xml:space="preserve">amawiający wymaga od Wykonawcy zagwarantowania niezmienności warunków umowy </w:t>
      </w:r>
      <w:r w:rsidR="00C836F3">
        <w:rPr>
          <w:rFonts w:ascii="Times New Roman" w:hAnsi="Times New Roman" w:cs="Times New Roman"/>
          <w:sz w:val="24"/>
          <w:szCs w:val="24"/>
        </w:rPr>
        <w:t xml:space="preserve">i nie wprowadzania w trakcie realizacji zamówienia zmian </w:t>
      </w:r>
      <w:r w:rsidR="00E4355A" w:rsidRPr="0076677E">
        <w:rPr>
          <w:rFonts w:ascii="Times New Roman" w:hAnsi="Times New Roman" w:cs="Times New Roman"/>
          <w:sz w:val="24"/>
          <w:szCs w:val="24"/>
        </w:rPr>
        <w:t>na niekorzyść Zamawiającego w stosunku do złożonej oferty (np. wysokość prowizji, opłat, stałych współczynników odnoszących się do oprocentowania środków na rachunkach bieżących i in</w:t>
      </w:r>
      <w:r w:rsidR="004148B0" w:rsidRPr="0076677E">
        <w:rPr>
          <w:rFonts w:ascii="Times New Roman" w:hAnsi="Times New Roman" w:cs="Times New Roman"/>
          <w:sz w:val="24"/>
          <w:szCs w:val="24"/>
        </w:rPr>
        <w:t xml:space="preserve">nych warunków umowy, dokonywanie niekorzystnych dla Zamawiającego zmian wynikających np. ze wzrostu kosztów własnych banku i innych przyczyn zależnych od niego). Niedopuszczalne jest wprowadzenie niekorzystnych zmian wyłącznie na podstawie powiadomień </w:t>
      </w:r>
      <w:r w:rsidR="00017DF8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4148B0" w:rsidRPr="0076677E">
        <w:rPr>
          <w:rFonts w:ascii="Times New Roman" w:hAnsi="Times New Roman" w:cs="Times New Roman"/>
          <w:sz w:val="24"/>
          <w:szCs w:val="24"/>
        </w:rPr>
        <w:t>o decyzji Zarządu wykonawcy lub innego organu Wykonawcy,</w:t>
      </w:r>
    </w:p>
    <w:p w:rsidR="004148B0" w:rsidRPr="0076677E" w:rsidRDefault="00C379BD" w:rsidP="00684FB2">
      <w:pPr>
        <w:pStyle w:val="Akapitzlist"/>
        <w:numPr>
          <w:ilvl w:val="0"/>
          <w:numId w:val="3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d</w:t>
      </w:r>
      <w:r w:rsidR="004148B0" w:rsidRPr="0076677E">
        <w:rPr>
          <w:rFonts w:ascii="Times New Roman" w:hAnsi="Times New Roman" w:cs="Times New Roman"/>
          <w:sz w:val="24"/>
          <w:szCs w:val="24"/>
        </w:rPr>
        <w:t>la innych ewentualnych czynności, nieprzewidzianych w ofercie, będących przedmiotem doraźnego zlecenia Zamawiającego, Wykonawca będzie stosował opłaty i prowizje w wysokości nie wyższej niż określone w obowiązującej w banku oficjalnej tabeli. Z tytułu wykonywania czynności kompleksowej obsługi bankowej opisanych w przedmiocie zamówienia, Wykonawca nie będzie pobierał żadnych innych opłat i prowizji, niż te, które został</w:t>
      </w:r>
      <w:r w:rsidR="00E5505E">
        <w:rPr>
          <w:rFonts w:ascii="Times New Roman" w:hAnsi="Times New Roman" w:cs="Times New Roman"/>
          <w:sz w:val="24"/>
          <w:szCs w:val="24"/>
        </w:rPr>
        <w:t>y określone w ofercie Wykonawcy.</w:t>
      </w:r>
    </w:p>
    <w:p w:rsidR="007B36C7" w:rsidRPr="0076677E" w:rsidRDefault="00837F9A" w:rsidP="0041069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4.</w:t>
      </w:r>
      <w:r w:rsidR="00892A79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7B36C7" w:rsidRPr="0076677E">
        <w:rPr>
          <w:rFonts w:ascii="Times New Roman" w:hAnsi="Times New Roman" w:cs="Times New Roman"/>
          <w:sz w:val="24"/>
          <w:szCs w:val="24"/>
        </w:rPr>
        <w:t>B</w:t>
      </w:r>
      <w:r w:rsidR="006A1E15" w:rsidRPr="0076677E">
        <w:rPr>
          <w:rFonts w:ascii="Times New Roman" w:hAnsi="Times New Roman" w:cs="Times New Roman"/>
          <w:sz w:val="24"/>
          <w:szCs w:val="24"/>
        </w:rPr>
        <w:t>ank zawrze umowę z Gminą Karczew</w:t>
      </w:r>
      <w:r w:rsidR="007B36C7" w:rsidRPr="0076677E">
        <w:rPr>
          <w:rFonts w:ascii="Times New Roman" w:hAnsi="Times New Roman" w:cs="Times New Roman"/>
          <w:sz w:val="24"/>
          <w:szCs w:val="24"/>
        </w:rPr>
        <w:t xml:space="preserve"> o prowadzenie kompleksowej obsługi bankowej na warunkach zaoferowanych w niniejszej procedurze obejmującą wszystkie jednostki organizacyjne Gminy</w:t>
      </w:r>
      <w:r w:rsidR="0000614B" w:rsidRPr="0076677E">
        <w:rPr>
          <w:rFonts w:ascii="Times New Roman" w:hAnsi="Times New Roman" w:cs="Times New Roman"/>
          <w:sz w:val="24"/>
          <w:szCs w:val="24"/>
        </w:rPr>
        <w:t xml:space="preserve"> oraz spółki komunalne</w:t>
      </w:r>
      <w:r w:rsidR="007B36C7" w:rsidRPr="0076677E">
        <w:rPr>
          <w:rFonts w:ascii="Times New Roman" w:hAnsi="Times New Roman" w:cs="Times New Roman"/>
          <w:sz w:val="24"/>
          <w:szCs w:val="24"/>
        </w:rPr>
        <w:t>,</w:t>
      </w:r>
    </w:p>
    <w:p w:rsidR="0023658F" w:rsidRPr="0076677E" w:rsidRDefault="0041069C" w:rsidP="0041069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92A79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Niniejszym warunkami zamówienia objęte zostaną następujące jednostki </w:t>
      </w:r>
      <w:r w:rsidR="00837F9A" w:rsidRPr="0076677E">
        <w:rPr>
          <w:rFonts w:ascii="Times New Roman" w:hAnsi="Times New Roman" w:cs="Times New Roman"/>
          <w:sz w:val="24"/>
          <w:szCs w:val="24"/>
        </w:rPr>
        <w:t xml:space="preserve">  </w:t>
      </w:r>
      <w:r w:rsidR="00892A79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9523B1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organizacyjne Gminy </w:t>
      </w:r>
      <w:r w:rsidR="0000614B" w:rsidRPr="0076677E">
        <w:rPr>
          <w:rFonts w:ascii="Times New Roman" w:hAnsi="Times New Roman" w:cs="Times New Roman"/>
          <w:sz w:val="24"/>
          <w:szCs w:val="24"/>
        </w:rPr>
        <w:t>Karczew</w:t>
      </w:r>
      <w:r w:rsidR="0023658F" w:rsidRPr="007667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8503" w:type="dxa"/>
        <w:tblLook w:val="04A0" w:firstRow="1" w:lastRow="0" w:firstColumn="1" w:lastColumn="0" w:noHBand="0" w:noVBand="1"/>
      </w:tblPr>
      <w:tblGrid>
        <w:gridCol w:w="562"/>
        <w:gridCol w:w="3558"/>
        <w:gridCol w:w="4383"/>
      </w:tblGrid>
      <w:tr w:rsidR="006A1E15" w:rsidRPr="0076677E" w:rsidTr="0041069C">
        <w:tc>
          <w:tcPr>
            <w:tcW w:w="562" w:type="dxa"/>
          </w:tcPr>
          <w:p w:rsidR="006A1E15" w:rsidRPr="0076677E" w:rsidRDefault="006A1E15" w:rsidP="00B64861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58" w:type="dxa"/>
          </w:tcPr>
          <w:p w:rsidR="006A1E15" w:rsidRPr="0076677E" w:rsidRDefault="006A1E15" w:rsidP="00B64861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4383" w:type="dxa"/>
          </w:tcPr>
          <w:p w:rsidR="006A1E15" w:rsidRPr="0076677E" w:rsidRDefault="006A1E15" w:rsidP="00B64861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Adres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40553" w:rsidP="00B64861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8" w:type="dxa"/>
          </w:tcPr>
          <w:p w:rsidR="006A1E15" w:rsidRPr="0076677E" w:rsidRDefault="006A1E15" w:rsidP="0000614B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 xml:space="preserve">Gmina </w:t>
            </w:r>
            <w:r w:rsidR="0000614B" w:rsidRPr="0076677E">
              <w:rPr>
                <w:rFonts w:ascii="Times New Roman" w:hAnsi="Times New Roman" w:cs="Times New Roman"/>
              </w:rPr>
              <w:t>Karczew</w:t>
            </w:r>
            <w:r w:rsidRPr="0076677E">
              <w:rPr>
                <w:rFonts w:ascii="Times New Roman" w:hAnsi="Times New Roman" w:cs="Times New Roman"/>
              </w:rPr>
              <w:t xml:space="preserve"> (organ</w:t>
            </w:r>
            <w:r w:rsidR="0000614B" w:rsidRPr="007667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3" w:type="dxa"/>
          </w:tcPr>
          <w:p w:rsidR="00F14947" w:rsidRPr="0076677E" w:rsidRDefault="00F14947" w:rsidP="00F14947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Warszawska 28</w:t>
            </w:r>
          </w:p>
          <w:p w:rsidR="006A1E15" w:rsidRPr="0076677E" w:rsidRDefault="00F14947" w:rsidP="00F14947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40553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Urząd Miejski w Karczewie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Warszawska 28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Zespół Szkół w Karczewie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Kardynała Wyszyńskiego  4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Bielińskiego 7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05 -480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Szkoła Podstawowa nr 2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Otwocka 13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8" w:type="dxa"/>
          </w:tcPr>
          <w:p w:rsidR="006A1E15" w:rsidRPr="0076677E" w:rsidRDefault="006A1E15" w:rsidP="00F14947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Szkoła</w:t>
            </w:r>
            <w:r w:rsidR="00F14947" w:rsidRPr="0076677E">
              <w:rPr>
                <w:rFonts w:ascii="Times New Roman" w:hAnsi="Times New Roman" w:cs="Times New Roman"/>
              </w:rPr>
              <w:t xml:space="preserve"> </w:t>
            </w:r>
            <w:r w:rsidRPr="0076677E">
              <w:rPr>
                <w:rFonts w:ascii="Times New Roman" w:hAnsi="Times New Roman" w:cs="Times New Roman"/>
              </w:rPr>
              <w:t xml:space="preserve"> Podstawowa w Glinkach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Glinki 50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Zespół Szkolno-Przedszkolny w Sobiekursku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Sobiekursk 36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Zespół Szkolno-Przedszkolny w Otwocku Wielkim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Otwock Wielki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Zamkowa 4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rPr>
          <w:trHeight w:val="462"/>
        </w:trPr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Przedszkole Nr 1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Bednarska 2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 xml:space="preserve">Przedszkole Nr 2 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Mikołaja Kopernika 13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Przedszkole Nr 3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Ks. Bp. Wł. Miziołka 52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8" w:type="dxa"/>
          </w:tcPr>
          <w:p w:rsidR="006A1E15" w:rsidRPr="0076677E" w:rsidRDefault="006A1E15" w:rsidP="00F14947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Miejsko Gminny Ośrodek Samopomocy Środowiskowej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Gen. Maczka 2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8" w:type="dxa"/>
          </w:tcPr>
          <w:p w:rsidR="006A1E15" w:rsidRPr="0076677E" w:rsidRDefault="006A1E15" w:rsidP="00F14947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Miejsko Gminny Ośrodek Pomocy Społecznej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Warszawska 28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58" w:type="dxa"/>
          </w:tcPr>
          <w:p w:rsidR="006A1E15" w:rsidRPr="0076677E" w:rsidRDefault="006A1E15" w:rsidP="00F14947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Grupa Remontowa w Karczewie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Częstochowska 24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8" w:type="dxa"/>
          </w:tcPr>
          <w:p w:rsidR="006A1E15" w:rsidRPr="0076677E" w:rsidRDefault="006A1E15" w:rsidP="00F14947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Miejsko Gminny Ośrodek Sportu i Rekreacji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Bohaterów Westerplatte 55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Miejsko-Gminny Ośrodek Kultury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Widok 2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  <w:tr w:rsidR="006A1E15" w:rsidRPr="0076677E" w:rsidTr="0041069C">
        <w:tc>
          <w:tcPr>
            <w:tcW w:w="562" w:type="dxa"/>
          </w:tcPr>
          <w:p w:rsidR="006A1E15" w:rsidRPr="0076677E" w:rsidRDefault="00684FB2" w:rsidP="006A1E15">
            <w:pPr>
              <w:jc w:val="both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8" w:type="dxa"/>
          </w:tcPr>
          <w:p w:rsidR="006A1E15" w:rsidRPr="0076677E" w:rsidRDefault="006A1E15" w:rsidP="006A1E15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Miejsko-Gminna Biblioteka Publiczna</w:t>
            </w:r>
          </w:p>
        </w:tc>
        <w:tc>
          <w:tcPr>
            <w:tcW w:w="4383" w:type="dxa"/>
          </w:tcPr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Ul. Widok 2</w:t>
            </w:r>
          </w:p>
          <w:p w:rsidR="006A1E15" w:rsidRPr="0076677E" w:rsidRDefault="006A1E15" w:rsidP="006A1E15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</w:tbl>
    <w:p w:rsidR="00733AD1" w:rsidRPr="0076677E" w:rsidRDefault="00733AD1" w:rsidP="009523B1">
      <w:pPr>
        <w:pStyle w:val="Akapitzlist"/>
        <w:tabs>
          <w:tab w:val="left" w:pos="360"/>
          <w:tab w:val="left" w:pos="1080"/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614B" w:rsidRPr="0076677E" w:rsidRDefault="00A31B82" w:rsidP="00E1464B">
      <w:pPr>
        <w:pStyle w:val="Akapitzlist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0614B" w:rsidRPr="0076677E">
        <w:rPr>
          <w:rFonts w:ascii="Times New Roman" w:hAnsi="Times New Roman" w:cs="Times New Roman"/>
          <w:sz w:val="24"/>
          <w:szCs w:val="24"/>
        </w:rPr>
        <w:t>raz spółki komunalne</w:t>
      </w:r>
    </w:p>
    <w:tbl>
      <w:tblPr>
        <w:tblStyle w:val="Tabela-Siatka"/>
        <w:tblW w:w="8503" w:type="dxa"/>
        <w:tblLook w:val="04A0" w:firstRow="1" w:lastRow="0" w:firstColumn="1" w:lastColumn="0" w:noHBand="0" w:noVBand="1"/>
      </w:tblPr>
      <w:tblGrid>
        <w:gridCol w:w="562"/>
        <w:gridCol w:w="3558"/>
        <w:gridCol w:w="4383"/>
      </w:tblGrid>
      <w:tr w:rsidR="0000614B" w:rsidRPr="0076677E" w:rsidTr="0041069C">
        <w:tc>
          <w:tcPr>
            <w:tcW w:w="562" w:type="dxa"/>
          </w:tcPr>
          <w:p w:rsidR="0000614B" w:rsidRPr="0076677E" w:rsidRDefault="0000614B" w:rsidP="000B1ABD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58" w:type="dxa"/>
          </w:tcPr>
          <w:p w:rsidR="0000614B" w:rsidRPr="0076677E" w:rsidRDefault="0000614B" w:rsidP="000B1ABD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4383" w:type="dxa"/>
          </w:tcPr>
          <w:p w:rsidR="0000614B" w:rsidRPr="0076677E" w:rsidRDefault="0000614B" w:rsidP="000B1ABD">
            <w:pPr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Adres</w:t>
            </w:r>
          </w:p>
        </w:tc>
      </w:tr>
      <w:tr w:rsidR="0000614B" w:rsidRPr="0076677E" w:rsidTr="0041069C">
        <w:tc>
          <w:tcPr>
            <w:tcW w:w="562" w:type="dxa"/>
          </w:tcPr>
          <w:p w:rsidR="0000614B" w:rsidRPr="0076677E" w:rsidRDefault="0041069C" w:rsidP="000B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8" w:type="dxa"/>
          </w:tcPr>
          <w:p w:rsidR="0000614B" w:rsidRPr="00322EDD" w:rsidRDefault="0041069C" w:rsidP="000B1ABD">
            <w:pPr>
              <w:rPr>
                <w:rFonts w:ascii="Times New Roman" w:hAnsi="Times New Roman" w:cs="Times New Roman"/>
              </w:rPr>
            </w:pPr>
            <w:r w:rsidRPr="00322EDD">
              <w:rPr>
                <w:rFonts w:ascii="Times New Roman" w:hAnsi="Times New Roman" w:cs="Times New Roman"/>
              </w:rPr>
              <w:t>Komunalnego Przedsiębiorstwa Energetyki Cieplnej Sp. z o.o w Karczewie</w:t>
            </w:r>
          </w:p>
        </w:tc>
        <w:tc>
          <w:tcPr>
            <w:tcW w:w="4383" w:type="dxa"/>
          </w:tcPr>
          <w:p w:rsidR="0000614B" w:rsidRDefault="00A31B82" w:rsidP="00A3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Ciepłownicza 1</w:t>
            </w:r>
          </w:p>
          <w:p w:rsidR="00A31B82" w:rsidRPr="0076677E" w:rsidRDefault="00A31B82" w:rsidP="00A3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05-480 Karczew</w:t>
            </w:r>
          </w:p>
        </w:tc>
      </w:tr>
      <w:tr w:rsidR="0000614B" w:rsidRPr="0076677E" w:rsidTr="0041069C">
        <w:tc>
          <w:tcPr>
            <w:tcW w:w="562" w:type="dxa"/>
          </w:tcPr>
          <w:p w:rsidR="0000614B" w:rsidRPr="0076677E" w:rsidRDefault="0041069C" w:rsidP="000B1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8" w:type="dxa"/>
          </w:tcPr>
          <w:p w:rsidR="0000614B" w:rsidRPr="00322EDD" w:rsidRDefault="0041069C" w:rsidP="000B1ABD">
            <w:pPr>
              <w:rPr>
                <w:rFonts w:ascii="Times New Roman" w:hAnsi="Times New Roman" w:cs="Times New Roman"/>
              </w:rPr>
            </w:pPr>
            <w:r w:rsidRPr="00322EDD">
              <w:rPr>
                <w:rFonts w:ascii="Times New Roman" w:hAnsi="Times New Roman" w:cs="Times New Roman"/>
              </w:rPr>
              <w:t>Wodociągi i Kanalizacja Karczew Sp. zo.o w Karczewie</w:t>
            </w:r>
          </w:p>
        </w:tc>
        <w:tc>
          <w:tcPr>
            <w:tcW w:w="4383" w:type="dxa"/>
          </w:tcPr>
          <w:p w:rsidR="0000614B" w:rsidRPr="0076677E" w:rsidRDefault="00A31B82" w:rsidP="000B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Częstochowska 24</w:t>
            </w:r>
          </w:p>
          <w:p w:rsidR="0000614B" w:rsidRPr="0076677E" w:rsidRDefault="0000614B" w:rsidP="000B1ABD">
            <w:pPr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05-480 Karczew</w:t>
            </w:r>
          </w:p>
        </w:tc>
      </w:tr>
    </w:tbl>
    <w:p w:rsidR="0000614B" w:rsidRPr="0076677E" w:rsidRDefault="0000614B" w:rsidP="00E1464B">
      <w:pPr>
        <w:pStyle w:val="Akapitzlist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55A" w:rsidRPr="0076677E" w:rsidRDefault="00E4355A" w:rsidP="00E1464B">
      <w:pPr>
        <w:pStyle w:val="Akapitzlist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Jednostki organizacyjne Gminy </w:t>
      </w:r>
      <w:r w:rsidR="0000614B" w:rsidRPr="0076677E">
        <w:rPr>
          <w:rFonts w:ascii="Times New Roman" w:hAnsi="Times New Roman" w:cs="Times New Roman"/>
          <w:sz w:val="24"/>
          <w:szCs w:val="24"/>
        </w:rPr>
        <w:t xml:space="preserve">oraz spółki komunalne </w:t>
      </w:r>
      <w:r w:rsidRPr="0076677E">
        <w:rPr>
          <w:rFonts w:ascii="Times New Roman" w:hAnsi="Times New Roman" w:cs="Times New Roman"/>
          <w:sz w:val="24"/>
          <w:szCs w:val="24"/>
        </w:rPr>
        <w:t>będą miały prawo do zawarcia umów na wykonanie bankowej obsługi i na warunkach określonych w ofercie Wykonawcy, z uwzględnieniem zmian wynikających ze specyfikacji jednostki, tj. brak możliwości zaciągnięcia kredytu odnawialnego krótkoterminowego</w:t>
      </w:r>
      <w:r w:rsidR="00E1464B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684FB2" w:rsidRPr="0076677E">
        <w:rPr>
          <w:rFonts w:ascii="Times New Roman" w:hAnsi="Times New Roman" w:cs="Times New Roman"/>
          <w:sz w:val="24"/>
          <w:szCs w:val="24"/>
        </w:rPr>
        <w:t>w rachunku bieżącym, z wyłączeniem spółek komunalnych.</w:t>
      </w:r>
    </w:p>
    <w:p w:rsidR="00023EB0" w:rsidRDefault="0041069C" w:rsidP="0041069C">
      <w:pPr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023EB0" w:rsidRPr="0076677E">
        <w:rPr>
          <w:rFonts w:ascii="Times New Roman" w:hAnsi="Times New Roman" w:cs="Times New Roman"/>
          <w:sz w:val="24"/>
          <w:szCs w:val="24"/>
        </w:rPr>
        <w:t>.  Informacje dodatkowe:</w:t>
      </w:r>
    </w:p>
    <w:p w:rsidR="00EB2C05" w:rsidRPr="0076677E" w:rsidRDefault="0023658F" w:rsidP="00CE12D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Oznaczenie wg Wspólnego Słownika </w:t>
      </w:r>
      <w:r w:rsidR="00347ECA" w:rsidRPr="0076677E">
        <w:rPr>
          <w:rFonts w:ascii="Times New Roman" w:hAnsi="Times New Roman" w:cs="Times New Roman"/>
          <w:sz w:val="24"/>
          <w:szCs w:val="24"/>
        </w:rPr>
        <w:t>Z</w:t>
      </w:r>
      <w:r w:rsidRPr="0076677E">
        <w:rPr>
          <w:rFonts w:ascii="Times New Roman" w:hAnsi="Times New Roman" w:cs="Times New Roman"/>
          <w:sz w:val="24"/>
          <w:szCs w:val="24"/>
        </w:rPr>
        <w:t>amówień:</w:t>
      </w:r>
    </w:p>
    <w:p w:rsidR="00EB2C05" w:rsidRPr="0076677E" w:rsidRDefault="00EB2C05" w:rsidP="00A31B82">
      <w:pPr>
        <w:spacing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 xml:space="preserve"> KOD CPV 66110000-4 – usługi bankowe</w:t>
      </w:r>
    </w:p>
    <w:p w:rsidR="0023658F" w:rsidRPr="0076677E" w:rsidRDefault="00EB2C05" w:rsidP="00A31B82">
      <w:pPr>
        <w:spacing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 xml:space="preserve"> KOD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 xml:space="preserve"> CPV 6611</w:t>
      </w:r>
      <w:r w:rsidRPr="0076677E">
        <w:rPr>
          <w:rFonts w:ascii="Times New Roman" w:hAnsi="Times New Roman" w:cs="Times New Roman"/>
          <w:b/>
          <w:sz w:val="24"/>
          <w:szCs w:val="24"/>
        </w:rPr>
        <w:t>3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>000-</w:t>
      </w:r>
      <w:r w:rsidRPr="0076677E">
        <w:rPr>
          <w:rFonts w:ascii="Times New Roman" w:hAnsi="Times New Roman" w:cs="Times New Roman"/>
          <w:b/>
          <w:sz w:val="24"/>
          <w:szCs w:val="24"/>
        </w:rPr>
        <w:t>5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 xml:space="preserve"> – usługi </w:t>
      </w:r>
      <w:r w:rsidRPr="0076677E">
        <w:rPr>
          <w:rFonts w:ascii="Times New Roman" w:hAnsi="Times New Roman" w:cs="Times New Roman"/>
          <w:b/>
          <w:sz w:val="24"/>
          <w:szCs w:val="24"/>
        </w:rPr>
        <w:t>udzielania kredytu</w:t>
      </w:r>
    </w:p>
    <w:p w:rsidR="00EB2C05" w:rsidRPr="0076677E" w:rsidRDefault="00676FBA" w:rsidP="007B45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IV</w:t>
      </w:r>
      <w:r w:rsidR="00CC7C70">
        <w:rPr>
          <w:rFonts w:ascii="Times New Roman" w:hAnsi="Times New Roman" w:cs="Times New Roman"/>
          <w:b/>
          <w:sz w:val="24"/>
          <w:szCs w:val="24"/>
        </w:rPr>
        <w:t>. Zamówienia</w:t>
      </w:r>
      <w:r w:rsidR="007B4528" w:rsidRPr="0076677E">
        <w:rPr>
          <w:rFonts w:ascii="Times New Roman" w:hAnsi="Times New Roman" w:cs="Times New Roman"/>
          <w:b/>
          <w:sz w:val="24"/>
          <w:szCs w:val="24"/>
        </w:rPr>
        <w:t>:</w:t>
      </w:r>
    </w:p>
    <w:p w:rsidR="007B4528" w:rsidRPr="0076677E" w:rsidRDefault="007B4528" w:rsidP="009523B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Zamawiający nie dopuszcza składania ofert częściowych,</w:t>
      </w:r>
    </w:p>
    <w:p w:rsidR="007B4528" w:rsidRPr="0076677E" w:rsidRDefault="007B4528" w:rsidP="009523B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Zamawiający nie przewiduje zamówień uzupełniających,</w:t>
      </w:r>
    </w:p>
    <w:p w:rsidR="007B4528" w:rsidRPr="0076677E" w:rsidRDefault="007B4528" w:rsidP="009523B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23658F" w:rsidRPr="0076677E" w:rsidRDefault="007B4528" w:rsidP="00236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V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>. Termin wykonania zamówienia:</w:t>
      </w:r>
    </w:p>
    <w:p w:rsidR="005272AF" w:rsidRPr="0076677E" w:rsidRDefault="0023658F" w:rsidP="004106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Termin wykonania zamówienia ustala się na okres </w:t>
      </w:r>
      <w:r w:rsidR="006A1E15" w:rsidRPr="0076677E">
        <w:rPr>
          <w:rFonts w:ascii="Times New Roman" w:hAnsi="Times New Roman" w:cs="Times New Roman"/>
          <w:b/>
          <w:sz w:val="24"/>
          <w:szCs w:val="24"/>
        </w:rPr>
        <w:t>1 roku</w:t>
      </w:r>
      <w:r w:rsidR="004C6056" w:rsidRPr="0076677E">
        <w:rPr>
          <w:rFonts w:ascii="Times New Roman" w:hAnsi="Times New Roman" w:cs="Times New Roman"/>
          <w:b/>
          <w:sz w:val="24"/>
          <w:szCs w:val="24"/>
        </w:rPr>
        <w:t>,</w:t>
      </w:r>
      <w:r w:rsidRPr="0076677E">
        <w:rPr>
          <w:rFonts w:ascii="Times New Roman" w:hAnsi="Times New Roman" w:cs="Times New Roman"/>
          <w:sz w:val="24"/>
          <w:szCs w:val="24"/>
        </w:rPr>
        <w:t xml:space="preserve"> tj. 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47ECA" w:rsidRPr="0076677E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9B3967" w:rsidRPr="0076677E">
        <w:rPr>
          <w:rFonts w:ascii="Times New Roman" w:hAnsi="Times New Roman" w:cs="Times New Roman"/>
          <w:b/>
          <w:sz w:val="24"/>
          <w:szCs w:val="24"/>
        </w:rPr>
        <w:t>stycznia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B3967" w:rsidRPr="0076677E">
        <w:rPr>
          <w:rFonts w:ascii="Times New Roman" w:hAnsi="Times New Roman" w:cs="Times New Roman"/>
          <w:b/>
          <w:sz w:val="24"/>
          <w:szCs w:val="24"/>
        </w:rPr>
        <w:t>8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 roku do dnia </w:t>
      </w:r>
      <w:r w:rsidR="009B3967" w:rsidRPr="0076677E">
        <w:rPr>
          <w:rFonts w:ascii="Times New Roman" w:hAnsi="Times New Roman" w:cs="Times New Roman"/>
          <w:b/>
          <w:sz w:val="24"/>
          <w:szCs w:val="24"/>
        </w:rPr>
        <w:t>31 grudnia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47ECA" w:rsidRPr="0076677E">
        <w:rPr>
          <w:rFonts w:ascii="Times New Roman" w:hAnsi="Times New Roman" w:cs="Times New Roman"/>
          <w:b/>
          <w:sz w:val="24"/>
          <w:szCs w:val="24"/>
        </w:rPr>
        <w:t>8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9523B1" w:rsidRPr="0076677E" w:rsidRDefault="009523B1" w:rsidP="005272AF">
      <w:pPr>
        <w:spacing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23658F" w:rsidRPr="0076677E" w:rsidRDefault="00473352" w:rsidP="005272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V</w:t>
      </w:r>
      <w:r w:rsidR="00676FBA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Pr="0076677E">
        <w:rPr>
          <w:rFonts w:ascii="Times New Roman" w:hAnsi="Times New Roman" w:cs="Times New Roman"/>
          <w:b/>
          <w:sz w:val="24"/>
          <w:szCs w:val="24"/>
        </w:rPr>
        <w:t>.</w:t>
      </w:r>
      <w:r w:rsidR="00692733" w:rsidRPr="0076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>Opis warunków w postępowaniu oraz sposobu dokonywania oceny spełnienia tych warunków:</w:t>
      </w: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:rsidR="0023658F" w:rsidRPr="0076677E" w:rsidRDefault="0023658F" w:rsidP="00BE1A53">
      <w:pPr>
        <w:pStyle w:val="Akapitzlist"/>
        <w:numPr>
          <w:ilvl w:val="0"/>
          <w:numId w:val="4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</w:t>
      </w:r>
      <w:r w:rsidR="00031E03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jeżeli ustawy nakładają obowiązek posiadania takich uprawnień;</w:t>
      </w:r>
    </w:p>
    <w:p w:rsidR="0023658F" w:rsidRPr="0076677E" w:rsidRDefault="00BE1A53" w:rsidP="00BE1A53">
      <w:pPr>
        <w:pStyle w:val="Akapitzlist"/>
        <w:numPr>
          <w:ilvl w:val="0"/>
          <w:numId w:val="4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658F" w:rsidRPr="0076677E">
        <w:rPr>
          <w:rFonts w:ascii="Times New Roman" w:hAnsi="Times New Roman" w:cs="Times New Roman"/>
          <w:sz w:val="24"/>
          <w:szCs w:val="24"/>
        </w:rPr>
        <w:t>osiadają wiedzę i doświadczenie oraz dysponują odpowiednim potencjałem technicznym oraz osobami zdolnymi do wykonania zamówienia;</w:t>
      </w:r>
    </w:p>
    <w:p w:rsidR="0023658F" w:rsidRPr="0076677E" w:rsidRDefault="00BE1A53" w:rsidP="00BE1A53">
      <w:pPr>
        <w:pStyle w:val="Akapitzlist"/>
        <w:numPr>
          <w:ilvl w:val="0"/>
          <w:numId w:val="4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658F" w:rsidRPr="0076677E">
        <w:rPr>
          <w:rFonts w:ascii="Times New Roman" w:hAnsi="Times New Roman" w:cs="Times New Roman"/>
          <w:sz w:val="24"/>
          <w:szCs w:val="24"/>
        </w:rPr>
        <w:t>najdują się w sytuacji ekonomicznej i finansowej zapewniającej wykonanie zamówienia</w:t>
      </w:r>
      <w:r w:rsidR="0014039D">
        <w:rPr>
          <w:rFonts w:ascii="Times New Roman" w:hAnsi="Times New Roman" w:cs="Times New Roman"/>
          <w:sz w:val="24"/>
          <w:szCs w:val="24"/>
        </w:rPr>
        <w:t>;</w:t>
      </w:r>
    </w:p>
    <w:p w:rsidR="0023658F" w:rsidRPr="00BE1A53" w:rsidRDefault="0023658F" w:rsidP="00BE1A53">
      <w:pPr>
        <w:pStyle w:val="Akapitzlist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1A53">
        <w:rPr>
          <w:rFonts w:ascii="Times New Roman" w:hAnsi="Times New Roman" w:cs="Times New Roman"/>
          <w:sz w:val="24"/>
          <w:szCs w:val="24"/>
        </w:rPr>
        <w:t xml:space="preserve">Posiadają zezwolenie, o którym mowa w art. 30a ustawy – Prawo bankowe, </w:t>
      </w:r>
      <w:r w:rsidR="00227E1B" w:rsidRPr="00BE1A53">
        <w:rPr>
          <w:rFonts w:ascii="Times New Roman" w:hAnsi="Times New Roman" w:cs="Times New Roman"/>
          <w:sz w:val="24"/>
          <w:szCs w:val="24"/>
        </w:rPr>
        <w:br/>
      </w:r>
      <w:r w:rsidRPr="00BE1A53">
        <w:rPr>
          <w:rFonts w:ascii="Times New Roman" w:hAnsi="Times New Roman" w:cs="Times New Roman"/>
          <w:sz w:val="24"/>
          <w:szCs w:val="24"/>
        </w:rPr>
        <w:t>lub są utworzone na podstawie przepisów art. 14 ust.1 w/w ustawy.</w:t>
      </w:r>
    </w:p>
    <w:p w:rsidR="0023658F" w:rsidRPr="00BE1A53" w:rsidRDefault="0023658F" w:rsidP="00BE1A53">
      <w:pPr>
        <w:pStyle w:val="Akapitzlist"/>
        <w:numPr>
          <w:ilvl w:val="0"/>
          <w:numId w:val="4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1A53">
        <w:rPr>
          <w:rFonts w:ascii="Times New Roman" w:hAnsi="Times New Roman" w:cs="Times New Roman"/>
          <w:sz w:val="24"/>
          <w:szCs w:val="24"/>
        </w:rPr>
        <w:lastRenderedPageBreak/>
        <w:t xml:space="preserve">Posiadają siedzibę centrali, oddziału, filii w </w:t>
      </w:r>
      <w:r w:rsidR="00BE1A53" w:rsidRPr="00BE1A53">
        <w:rPr>
          <w:rFonts w:ascii="Times New Roman" w:hAnsi="Times New Roman" w:cs="Times New Roman"/>
          <w:sz w:val="24"/>
          <w:szCs w:val="24"/>
        </w:rPr>
        <w:t>mieście</w:t>
      </w:r>
      <w:r w:rsidRPr="00BE1A53">
        <w:rPr>
          <w:rFonts w:ascii="Times New Roman" w:hAnsi="Times New Roman" w:cs="Times New Roman"/>
          <w:sz w:val="24"/>
          <w:szCs w:val="24"/>
        </w:rPr>
        <w:t xml:space="preserve"> </w:t>
      </w:r>
      <w:r w:rsidR="006A1E15" w:rsidRPr="00BE1A53">
        <w:rPr>
          <w:rFonts w:ascii="Times New Roman" w:hAnsi="Times New Roman" w:cs="Times New Roman"/>
          <w:sz w:val="24"/>
          <w:szCs w:val="24"/>
        </w:rPr>
        <w:t>Karczew</w:t>
      </w:r>
      <w:r w:rsidR="000F58B4">
        <w:rPr>
          <w:rFonts w:ascii="Times New Roman" w:hAnsi="Times New Roman" w:cs="Times New Roman"/>
          <w:sz w:val="24"/>
          <w:szCs w:val="24"/>
        </w:rPr>
        <w:t xml:space="preserve"> i zapewni funkcjonowanie takiej placówki przez cały czas realizacji zamówienia</w:t>
      </w:r>
      <w:r w:rsidR="00D97B8A" w:rsidRPr="00BE1A53">
        <w:rPr>
          <w:rFonts w:ascii="Times New Roman" w:hAnsi="Times New Roman" w:cs="Times New Roman"/>
          <w:sz w:val="24"/>
          <w:szCs w:val="24"/>
        </w:rPr>
        <w:t>.</w:t>
      </w:r>
      <w:r w:rsidRPr="00BE1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B2" w:rsidRPr="0076677E" w:rsidRDefault="004911B2" w:rsidP="009407F8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4"/>
          <w:szCs w:val="4"/>
        </w:rPr>
      </w:pP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V</w:t>
      </w:r>
      <w:r w:rsidR="007B4528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="00676FBA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. Wykaz oświadczeń i dokumentów, jakie mają dostarczyć wykonawcy </w:t>
      </w:r>
      <w:r w:rsidR="00473352" w:rsidRPr="0076677E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76677E">
        <w:rPr>
          <w:rFonts w:ascii="Times New Roman" w:hAnsi="Times New Roman" w:cs="Times New Roman"/>
          <w:b/>
          <w:sz w:val="24"/>
          <w:szCs w:val="24"/>
        </w:rPr>
        <w:t>w celu potwierdzenia spełnienia warunków udziału w postępowaniu.</w:t>
      </w: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 </w:t>
      </w:r>
      <w:r w:rsidR="00473352" w:rsidRPr="0076677E">
        <w:rPr>
          <w:rFonts w:ascii="Times New Roman" w:hAnsi="Times New Roman" w:cs="Times New Roman"/>
          <w:sz w:val="24"/>
          <w:szCs w:val="24"/>
        </w:rPr>
        <w:t xml:space="preserve">   </w:t>
      </w:r>
      <w:r w:rsidRPr="0076677E">
        <w:rPr>
          <w:rFonts w:ascii="Times New Roman" w:hAnsi="Times New Roman" w:cs="Times New Roman"/>
          <w:sz w:val="24"/>
          <w:szCs w:val="24"/>
        </w:rPr>
        <w:t>Na ofertę składają się następujące dokumenty i załączniki:</w:t>
      </w:r>
    </w:p>
    <w:p w:rsidR="0023658F" w:rsidRPr="0076677E" w:rsidRDefault="00473352" w:rsidP="00A31B82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    1)  Formularz ofertowy –</w:t>
      </w:r>
      <w:r w:rsidR="000F58B4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>wypełniony i podpisany przez wykonawcę (załącznik nr</w:t>
      </w:r>
      <w:r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>1</w:t>
      </w:r>
      <w:r w:rsidR="00FA2EE4" w:rsidRPr="0076677E">
        <w:rPr>
          <w:rFonts w:ascii="Times New Roman" w:hAnsi="Times New Roman" w:cs="Times New Roman"/>
          <w:sz w:val="24"/>
          <w:szCs w:val="24"/>
        </w:rPr>
        <w:t xml:space="preserve">  do </w:t>
      </w:r>
      <w:r w:rsidR="0014039D">
        <w:rPr>
          <w:rFonts w:ascii="Times New Roman" w:hAnsi="Times New Roman" w:cs="Times New Roman"/>
          <w:sz w:val="24"/>
          <w:szCs w:val="24"/>
        </w:rPr>
        <w:t>Z</w:t>
      </w:r>
      <w:r w:rsidR="00FA2EE4" w:rsidRPr="0076677E">
        <w:rPr>
          <w:rFonts w:ascii="Times New Roman" w:hAnsi="Times New Roman" w:cs="Times New Roman"/>
          <w:sz w:val="24"/>
          <w:szCs w:val="24"/>
        </w:rPr>
        <w:t>apytania</w:t>
      </w:r>
      <w:r w:rsidR="0023658F" w:rsidRPr="0076677E">
        <w:rPr>
          <w:rFonts w:ascii="Times New Roman" w:hAnsi="Times New Roman" w:cs="Times New Roman"/>
          <w:sz w:val="24"/>
          <w:szCs w:val="24"/>
        </w:rPr>
        <w:t>)</w:t>
      </w:r>
    </w:p>
    <w:p w:rsidR="0023658F" w:rsidRPr="0076677E" w:rsidRDefault="00473352" w:rsidP="00A31B8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    2)  </w:t>
      </w:r>
      <w:r w:rsidR="0023658F" w:rsidRPr="0076677E">
        <w:rPr>
          <w:rFonts w:ascii="Times New Roman" w:hAnsi="Times New Roman" w:cs="Times New Roman"/>
          <w:sz w:val="24"/>
          <w:szCs w:val="24"/>
        </w:rPr>
        <w:t>Formularz cenowy (załącznik nr 2</w:t>
      </w:r>
      <w:r w:rsidR="00FA2EE4" w:rsidRPr="0076677E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23658F" w:rsidRPr="0076677E">
        <w:rPr>
          <w:rFonts w:ascii="Times New Roman" w:hAnsi="Times New Roman" w:cs="Times New Roman"/>
          <w:sz w:val="24"/>
          <w:szCs w:val="24"/>
        </w:rPr>
        <w:t>)</w:t>
      </w:r>
      <w:r w:rsidR="00040353" w:rsidRPr="0076677E">
        <w:rPr>
          <w:rFonts w:ascii="Times New Roman" w:hAnsi="Times New Roman" w:cs="Times New Roman"/>
          <w:sz w:val="24"/>
          <w:szCs w:val="24"/>
        </w:rPr>
        <w:t>,</w:t>
      </w:r>
    </w:p>
    <w:p w:rsidR="0023658F" w:rsidRPr="0076677E" w:rsidRDefault="00473352" w:rsidP="00A31B8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    3)  </w:t>
      </w:r>
      <w:r w:rsidR="0023658F" w:rsidRPr="0076677E">
        <w:rPr>
          <w:rFonts w:ascii="Times New Roman" w:hAnsi="Times New Roman" w:cs="Times New Roman"/>
          <w:sz w:val="24"/>
          <w:szCs w:val="24"/>
        </w:rPr>
        <w:t>Oświadczenie Wykonawcy o spełnianiu warun</w:t>
      </w:r>
      <w:r w:rsidRPr="0076677E">
        <w:rPr>
          <w:rFonts w:ascii="Times New Roman" w:hAnsi="Times New Roman" w:cs="Times New Roman"/>
          <w:sz w:val="24"/>
          <w:szCs w:val="24"/>
        </w:rPr>
        <w:t xml:space="preserve">ków </w:t>
      </w:r>
      <w:r w:rsidR="0014039D">
        <w:rPr>
          <w:rFonts w:ascii="Times New Roman" w:hAnsi="Times New Roman" w:cs="Times New Roman"/>
          <w:sz w:val="24"/>
          <w:szCs w:val="24"/>
        </w:rPr>
        <w:t xml:space="preserve">udziału w postępowaniu </w:t>
      </w:r>
      <w:r w:rsidR="0023658F" w:rsidRPr="0076677E">
        <w:rPr>
          <w:rFonts w:ascii="Times New Roman" w:hAnsi="Times New Roman" w:cs="Times New Roman"/>
          <w:sz w:val="24"/>
          <w:szCs w:val="24"/>
        </w:rPr>
        <w:t>(załącznik nr 3 do Zapytania),</w:t>
      </w:r>
    </w:p>
    <w:p w:rsidR="0023658F" w:rsidRPr="0076677E" w:rsidRDefault="00040353" w:rsidP="00A31B8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    </w:t>
      </w:r>
      <w:r w:rsidR="0014039D">
        <w:rPr>
          <w:rFonts w:ascii="Times New Roman" w:hAnsi="Times New Roman" w:cs="Times New Roman"/>
          <w:sz w:val="24"/>
          <w:szCs w:val="24"/>
        </w:rPr>
        <w:t>4</w:t>
      </w:r>
      <w:r w:rsidRPr="0076677E">
        <w:rPr>
          <w:rFonts w:ascii="Times New Roman" w:hAnsi="Times New Roman" w:cs="Times New Roman"/>
          <w:sz w:val="24"/>
          <w:szCs w:val="24"/>
        </w:rPr>
        <w:t>)  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Oświadczenie o posiadaniu oddziału, filii </w:t>
      </w:r>
      <w:r w:rsidR="00E6016A" w:rsidRPr="0076677E">
        <w:rPr>
          <w:rFonts w:ascii="Times New Roman" w:hAnsi="Times New Roman" w:cs="Times New Roman"/>
          <w:sz w:val="24"/>
          <w:szCs w:val="24"/>
        </w:rPr>
        <w:t>w</w:t>
      </w:r>
      <w:r w:rsidR="0023658F" w:rsidRPr="0076677E">
        <w:rPr>
          <w:rFonts w:ascii="Times New Roman" w:hAnsi="Times New Roman" w:cs="Times New Roman"/>
          <w:sz w:val="24"/>
          <w:szCs w:val="24"/>
        </w:rPr>
        <w:t>raz z oświadczeniem, że placówka będzie funkcjonować przez cały okres obowiązywania umowy</w:t>
      </w:r>
      <w:r w:rsidR="00EE3B0B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>(w formie oryginału</w:t>
      </w:r>
      <w:r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44D01">
        <w:rPr>
          <w:rFonts w:ascii="Times New Roman" w:hAnsi="Times New Roman" w:cs="Times New Roman"/>
          <w:sz w:val="24"/>
          <w:szCs w:val="24"/>
        </w:rPr>
        <w:t>4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do </w:t>
      </w:r>
      <w:r w:rsidR="00E6016A" w:rsidRPr="0076677E">
        <w:rPr>
          <w:rFonts w:ascii="Times New Roman" w:hAnsi="Times New Roman" w:cs="Times New Roman"/>
          <w:sz w:val="24"/>
          <w:szCs w:val="24"/>
        </w:rPr>
        <w:t>Zapytania),</w:t>
      </w:r>
    </w:p>
    <w:p w:rsidR="0023658F" w:rsidRPr="0076677E" w:rsidRDefault="00744D77" w:rsidP="00A31B8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    </w:t>
      </w:r>
      <w:r w:rsidR="0014039D">
        <w:rPr>
          <w:rFonts w:ascii="Times New Roman" w:hAnsi="Times New Roman" w:cs="Times New Roman"/>
          <w:sz w:val="24"/>
          <w:szCs w:val="24"/>
        </w:rPr>
        <w:t>5</w:t>
      </w:r>
      <w:r w:rsidR="00107B97" w:rsidRPr="0076677E">
        <w:rPr>
          <w:rFonts w:ascii="Times New Roman" w:hAnsi="Times New Roman" w:cs="Times New Roman"/>
          <w:sz w:val="24"/>
          <w:szCs w:val="24"/>
        </w:rPr>
        <w:t>)   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Potwierdzenie uprawnień do wykonywania </w:t>
      </w:r>
      <w:r w:rsidR="007B4528" w:rsidRPr="0076677E">
        <w:rPr>
          <w:rFonts w:ascii="Times New Roman" w:hAnsi="Times New Roman" w:cs="Times New Roman"/>
          <w:sz w:val="24"/>
          <w:szCs w:val="24"/>
        </w:rPr>
        <w:t>czynności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bankow</w:t>
      </w:r>
      <w:r w:rsidR="007B4528" w:rsidRPr="0076677E">
        <w:rPr>
          <w:rFonts w:ascii="Times New Roman" w:hAnsi="Times New Roman" w:cs="Times New Roman"/>
          <w:sz w:val="24"/>
          <w:szCs w:val="24"/>
        </w:rPr>
        <w:t xml:space="preserve">ych wydane </w:t>
      </w:r>
      <w:r w:rsidR="00534087" w:rsidRPr="0076677E">
        <w:rPr>
          <w:rFonts w:ascii="Times New Roman" w:hAnsi="Times New Roman" w:cs="Times New Roman"/>
          <w:sz w:val="24"/>
          <w:szCs w:val="24"/>
        </w:rPr>
        <w:br/>
      </w:r>
      <w:r w:rsidR="007B4528" w:rsidRPr="0076677E">
        <w:rPr>
          <w:rFonts w:ascii="Times New Roman" w:hAnsi="Times New Roman" w:cs="Times New Roman"/>
          <w:sz w:val="24"/>
          <w:szCs w:val="24"/>
        </w:rPr>
        <w:t xml:space="preserve">na podstawie przepisów ustawy Prawo bankowe ( załącznik nr </w:t>
      </w:r>
      <w:r w:rsidR="0087601A">
        <w:rPr>
          <w:rFonts w:ascii="Times New Roman" w:hAnsi="Times New Roman" w:cs="Times New Roman"/>
          <w:sz w:val="24"/>
          <w:szCs w:val="24"/>
        </w:rPr>
        <w:t>5</w:t>
      </w:r>
      <w:r w:rsidR="00D716C5" w:rsidRPr="0076677E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7B4528" w:rsidRPr="0076677E">
        <w:rPr>
          <w:rFonts w:ascii="Times New Roman" w:hAnsi="Times New Roman" w:cs="Times New Roman"/>
          <w:sz w:val="24"/>
          <w:szCs w:val="24"/>
        </w:rPr>
        <w:t>)</w:t>
      </w:r>
      <w:r w:rsidR="0023658F" w:rsidRPr="0076677E">
        <w:rPr>
          <w:rFonts w:ascii="Times New Roman" w:hAnsi="Times New Roman" w:cs="Times New Roman"/>
          <w:sz w:val="24"/>
          <w:szCs w:val="24"/>
        </w:rPr>
        <w:t>,</w:t>
      </w:r>
    </w:p>
    <w:p w:rsidR="0023658F" w:rsidRPr="0076677E" w:rsidRDefault="00107B97" w:rsidP="00A31B8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    </w:t>
      </w:r>
      <w:r w:rsidR="0014039D">
        <w:rPr>
          <w:rFonts w:ascii="Times New Roman" w:hAnsi="Times New Roman" w:cs="Times New Roman"/>
          <w:sz w:val="24"/>
          <w:szCs w:val="24"/>
        </w:rPr>
        <w:t>6</w:t>
      </w:r>
      <w:r w:rsidRPr="0076677E">
        <w:rPr>
          <w:rFonts w:ascii="Times New Roman" w:hAnsi="Times New Roman" w:cs="Times New Roman"/>
          <w:sz w:val="24"/>
          <w:szCs w:val="24"/>
        </w:rPr>
        <w:t>)   </w:t>
      </w:r>
      <w:r w:rsidR="00C90F73" w:rsidRPr="0076677E">
        <w:rPr>
          <w:rFonts w:ascii="Times New Roman" w:hAnsi="Times New Roman" w:cs="Times New Roman"/>
          <w:sz w:val="24"/>
          <w:szCs w:val="24"/>
        </w:rPr>
        <w:t>P</w:t>
      </w:r>
      <w:r w:rsidR="004A7B8B" w:rsidRPr="0076677E">
        <w:rPr>
          <w:rFonts w:ascii="Times New Roman" w:hAnsi="Times New Roman" w:cs="Times New Roman"/>
          <w:sz w:val="24"/>
          <w:szCs w:val="24"/>
        </w:rPr>
        <w:t>roponowany p</w:t>
      </w:r>
      <w:r w:rsidR="0023658F" w:rsidRPr="0076677E">
        <w:rPr>
          <w:rFonts w:ascii="Times New Roman" w:hAnsi="Times New Roman" w:cs="Times New Roman"/>
          <w:sz w:val="24"/>
          <w:szCs w:val="24"/>
        </w:rPr>
        <w:t>rojekt umowy</w:t>
      </w:r>
      <w:r w:rsidR="0076677E" w:rsidRPr="0076677E">
        <w:rPr>
          <w:rFonts w:ascii="Times New Roman" w:hAnsi="Times New Roman" w:cs="Times New Roman"/>
          <w:sz w:val="24"/>
          <w:szCs w:val="24"/>
        </w:rPr>
        <w:t>,</w:t>
      </w:r>
    </w:p>
    <w:p w:rsidR="0023658F" w:rsidRPr="0076677E" w:rsidRDefault="00107B97" w:rsidP="00A31B8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   </w:t>
      </w:r>
      <w:r w:rsidR="0014039D">
        <w:rPr>
          <w:rFonts w:ascii="Times New Roman" w:hAnsi="Times New Roman" w:cs="Times New Roman"/>
          <w:sz w:val="24"/>
          <w:szCs w:val="24"/>
        </w:rPr>
        <w:t>7</w:t>
      </w:r>
      <w:r w:rsidR="0023658F" w:rsidRPr="0076677E">
        <w:rPr>
          <w:rFonts w:ascii="Times New Roman" w:hAnsi="Times New Roman" w:cs="Times New Roman"/>
          <w:sz w:val="24"/>
          <w:szCs w:val="24"/>
        </w:rPr>
        <w:t>)  Niezbędne pełnomocnictwa do reprezentowania Oferenta (wymagane gdy ofertę podpisuje inna osoba niż ujawniona we właściwym rejestrze jako uprawniona do reprezentacji Oferenta).</w:t>
      </w:r>
    </w:p>
    <w:p w:rsidR="0023658F" w:rsidRPr="0076677E" w:rsidRDefault="0023658F" w:rsidP="00940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 </w:t>
      </w:r>
      <w:r w:rsidR="00692733" w:rsidRPr="0076677E">
        <w:rPr>
          <w:rFonts w:ascii="Times New Roman" w:hAnsi="Times New Roman" w:cs="Times New Roman"/>
          <w:b/>
          <w:sz w:val="24"/>
          <w:szCs w:val="24"/>
        </w:rPr>
        <w:t>V</w:t>
      </w:r>
      <w:r w:rsidR="00676FBA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="00534087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="00692733" w:rsidRPr="0076677E">
        <w:rPr>
          <w:rFonts w:ascii="Times New Roman" w:hAnsi="Times New Roman" w:cs="Times New Roman"/>
          <w:b/>
          <w:sz w:val="24"/>
          <w:szCs w:val="24"/>
        </w:rPr>
        <w:t>.</w:t>
      </w:r>
      <w:r w:rsidR="00C379BD" w:rsidRPr="00766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b/>
          <w:sz w:val="24"/>
          <w:szCs w:val="24"/>
        </w:rPr>
        <w:t>Informacje dodatkowe</w:t>
      </w:r>
      <w:r w:rsidR="00692733" w:rsidRPr="0076677E">
        <w:rPr>
          <w:rFonts w:ascii="Times New Roman" w:hAnsi="Times New Roman" w:cs="Times New Roman"/>
          <w:sz w:val="24"/>
          <w:szCs w:val="24"/>
        </w:rPr>
        <w:t>:</w:t>
      </w:r>
      <w:r w:rsidRPr="0076677E">
        <w:rPr>
          <w:rFonts w:ascii="Times New Roman" w:hAnsi="Times New Roman" w:cs="Times New Roman"/>
          <w:sz w:val="24"/>
          <w:szCs w:val="24"/>
        </w:rPr>
        <w:t> </w:t>
      </w:r>
    </w:p>
    <w:p w:rsidR="0023658F" w:rsidRPr="00282D7D" w:rsidRDefault="0023658F" w:rsidP="00282D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7D">
        <w:rPr>
          <w:rFonts w:ascii="Times New Roman" w:hAnsi="Times New Roman" w:cs="Times New Roman"/>
          <w:sz w:val="24"/>
          <w:szCs w:val="24"/>
        </w:rPr>
        <w:t xml:space="preserve">Oferta zostanie oceniona zgodnie z kryteriami opisanymi w punkcie </w:t>
      </w:r>
      <w:r w:rsidR="00EF602D" w:rsidRPr="00282D7D">
        <w:rPr>
          <w:rFonts w:ascii="Times New Roman" w:hAnsi="Times New Roman" w:cs="Times New Roman"/>
          <w:sz w:val="24"/>
          <w:szCs w:val="24"/>
        </w:rPr>
        <w:t xml:space="preserve">IX </w:t>
      </w:r>
      <w:r w:rsidRPr="00282D7D">
        <w:rPr>
          <w:rFonts w:ascii="Times New Roman" w:hAnsi="Times New Roman" w:cs="Times New Roman"/>
          <w:sz w:val="24"/>
          <w:szCs w:val="24"/>
        </w:rPr>
        <w:t>niniejszego zapytania.</w:t>
      </w:r>
    </w:p>
    <w:p w:rsidR="00263A59" w:rsidRPr="0076677E" w:rsidRDefault="00692733" w:rsidP="0076677E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VI</w:t>
      </w:r>
      <w:r w:rsidR="00676FBA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="007B4528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 xml:space="preserve">Informacja o sposobie porozumiewania się zamawiającego z 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677E" w:rsidRPr="0076677E">
        <w:rPr>
          <w:rFonts w:ascii="Times New Roman" w:hAnsi="Times New Roman" w:cs="Times New Roman"/>
          <w:b/>
          <w:sz w:val="24"/>
          <w:szCs w:val="24"/>
        </w:rPr>
        <w:t>w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>ykonawcami</w:t>
      </w:r>
      <w:r w:rsidRPr="0076677E">
        <w:rPr>
          <w:rFonts w:ascii="Times New Roman" w:hAnsi="Times New Roman" w:cs="Times New Roman"/>
          <w:b/>
          <w:sz w:val="24"/>
          <w:szCs w:val="24"/>
        </w:rPr>
        <w:t>.</w:t>
      </w:r>
    </w:p>
    <w:p w:rsidR="00E604BE" w:rsidRPr="0076677E" w:rsidRDefault="00E604BE" w:rsidP="00684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Oś</w:t>
      </w:r>
      <w:r w:rsidR="00425D56" w:rsidRPr="0076677E">
        <w:rPr>
          <w:rFonts w:ascii="Times New Roman" w:hAnsi="Times New Roman" w:cs="Times New Roman"/>
          <w:sz w:val="24"/>
          <w:szCs w:val="24"/>
        </w:rPr>
        <w:t>wiadczenia, wnioski, zawiadomienia oraz informacje Zamawiający i Wykonawcy przekazują w formie pis</w:t>
      </w:r>
      <w:r w:rsidR="009B3967" w:rsidRPr="0076677E">
        <w:rPr>
          <w:rFonts w:ascii="Times New Roman" w:hAnsi="Times New Roman" w:cs="Times New Roman"/>
          <w:sz w:val="24"/>
          <w:szCs w:val="24"/>
        </w:rPr>
        <w:t>emnej</w:t>
      </w:r>
      <w:r w:rsidR="00425D56" w:rsidRPr="0076677E">
        <w:rPr>
          <w:rFonts w:ascii="Times New Roman" w:hAnsi="Times New Roman" w:cs="Times New Roman"/>
          <w:sz w:val="24"/>
          <w:szCs w:val="24"/>
        </w:rPr>
        <w:t xml:space="preserve"> lub elektronicznie e-mail </w:t>
      </w:r>
      <w:hyperlink r:id="rId8" w:history="1">
        <w:r w:rsidR="009B3967" w:rsidRPr="0076677E">
          <w:rPr>
            <w:rStyle w:val="Hipercze"/>
            <w:rFonts w:ascii="Times New Roman" w:hAnsi="Times New Roman" w:cs="Times New Roman"/>
          </w:rPr>
          <w:t>skarbnik@karczew.pl</w:t>
        </w:r>
      </w:hyperlink>
      <w:r w:rsidR="009B3967" w:rsidRPr="0076677E">
        <w:rPr>
          <w:rFonts w:ascii="Times New Roman" w:hAnsi="Times New Roman" w:cs="Times New Roman"/>
        </w:rPr>
        <w:t xml:space="preserve"> </w:t>
      </w:r>
    </w:p>
    <w:p w:rsidR="0023658F" w:rsidRPr="0076677E" w:rsidRDefault="0023658F" w:rsidP="009B3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Osobą ze strony zamawiającego upoważnioną do kontaktowania się </w:t>
      </w:r>
      <w:r w:rsidR="00A73E23" w:rsidRPr="0076677E">
        <w:rPr>
          <w:rFonts w:ascii="Times New Roman" w:hAnsi="Times New Roman" w:cs="Times New Roman"/>
          <w:sz w:val="24"/>
          <w:szCs w:val="24"/>
        </w:rPr>
        <w:t xml:space="preserve">z </w:t>
      </w:r>
      <w:r w:rsidRPr="0076677E">
        <w:rPr>
          <w:rFonts w:ascii="Times New Roman" w:hAnsi="Times New Roman" w:cs="Times New Roman"/>
          <w:sz w:val="24"/>
          <w:szCs w:val="24"/>
        </w:rPr>
        <w:t>wykonawcami jest:</w:t>
      </w:r>
      <w:r w:rsidR="00A73E23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9B3967" w:rsidRPr="0076677E">
        <w:rPr>
          <w:rFonts w:ascii="Times New Roman" w:hAnsi="Times New Roman" w:cs="Times New Roman"/>
          <w:sz w:val="24"/>
          <w:szCs w:val="24"/>
        </w:rPr>
        <w:t>Małgorzata Pajek – Skarbnik Gminy Karczew</w:t>
      </w:r>
      <w:r w:rsidR="00A73E23" w:rsidRPr="0076677E">
        <w:rPr>
          <w:rFonts w:ascii="Times New Roman" w:hAnsi="Times New Roman" w:cs="Times New Roman"/>
          <w:sz w:val="24"/>
          <w:szCs w:val="24"/>
        </w:rPr>
        <w:t xml:space="preserve">, tel. </w:t>
      </w:r>
      <w:r w:rsidR="009B3967" w:rsidRPr="0076677E">
        <w:rPr>
          <w:rFonts w:ascii="Times New Roman" w:hAnsi="Times New Roman" w:cs="Times New Roman"/>
        </w:rPr>
        <w:t xml:space="preserve">Tel. 780-98-22 lub 733-703-633 </w:t>
      </w:r>
      <w:r w:rsidRPr="0076677E">
        <w:rPr>
          <w:rFonts w:ascii="Times New Roman" w:hAnsi="Times New Roman" w:cs="Times New Roman"/>
          <w:sz w:val="24"/>
          <w:szCs w:val="24"/>
        </w:rPr>
        <w:t>lub na adres e-</w:t>
      </w:r>
      <w:r w:rsidR="00692733" w:rsidRPr="0076677E">
        <w:rPr>
          <w:rFonts w:ascii="Times New Roman" w:hAnsi="Times New Roman" w:cs="Times New Roman"/>
          <w:sz w:val="24"/>
          <w:szCs w:val="24"/>
        </w:rPr>
        <w:t>mail:</w:t>
      </w:r>
      <w:r w:rsidRPr="0076677E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="009B3967" w:rsidRPr="0076677E">
          <w:rPr>
            <w:rStyle w:val="Hipercze"/>
            <w:rFonts w:ascii="Times New Roman" w:hAnsi="Times New Roman" w:cs="Times New Roman"/>
            <w:sz w:val="24"/>
            <w:szCs w:val="24"/>
          </w:rPr>
          <w:t>skarbnik@karczew.pl</w:t>
        </w:r>
      </w:hyperlink>
      <w:r w:rsidR="009B3967" w:rsidRPr="0076677E">
        <w:rPr>
          <w:rFonts w:ascii="Times New Roman" w:hAnsi="Times New Roman" w:cs="Times New Roman"/>
          <w:sz w:val="24"/>
          <w:szCs w:val="24"/>
        </w:rPr>
        <w:t>.</w:t>
      </w:r>
      <w:r w:rsidR="00064DCF" w:rsidRPr="0076677E">
        <w:rPr>
          <w:rFonts w:ascii="Times New Roman" w:hAnsi="Times New Roman" w:cs="Times New Roman"/>
          <w:sz w:val="24"/>
          <w:szCs w:val="24"/>
        </w:rPr>
        <w:t xml:space="preserve">  </w:t>
      </w:r>
      <w:r w:rsidRPr="0076677E">
        <w:rPr>
          <w:rFonts w:ascii="Times New Roman" w:hAnsi="Times New Roman" w:cs="Times New Roman"/>
          <w:sz w:val="24"/>
          <w:szCs w:val="24"/>
        </w:rPr>
        <w:t> </w:t>
      </w:r>
    </w:p>
    <w:p w:rsidR="009B3967" w:rsidRPr="0076677E" w:rsidRDefault="009B3967" w:rsidP="009407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58F" w:rsidRPr="0076677E" w:rsidRDefault="00676FBA" w:rsidP="00C379BD">
      <w:p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IX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>. Opis kryteriów, którymi zamawiający będzie się kierował przy wyborze oferty, wraz z podaniem znaczenia tych kryteriów i sposobu oceny ofert</w:t>
      </w:r>
      <w:r w:rsidR="0076677E" w:rsidRPr="0076677E">
        <w:rPr>
          <w:rFonts w:ascii="Times New Roman" w:hAnsi="Times New Roman" w:cs="Times New Roman"/>
          <w:b/>
          <w:sz w:val="24"/>
          <w:szCs w:val="24"/>
        </w:rPr>
        <w:t>.</w:t>
      </w:r>
    </w:p>
    <w:p w:rsidR="0023658F" w:rsidRPr="0076677E" w:rsidRDefault="007B666F" w:rsidP="004106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1. </w:t>
      </w:r>
      <w:r w:rsidR="00C63DD3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Kryteria oceny ofert – </w:t>
      </w:r>
      <w:r w:rsidR="0014039D">
        <w:rPr>
          <w:rFonts w:ascii="Times New Roman" w:hAnsi="Times New Roman" w:cs="Times New Roman"/>
          <w:sz w:val="24"/>
          <w:szCs w:val="24"/>
        </w:rPr>
        <w:t>Z</w:t>
      </w:r>
      <w:r w:rsidR="0023658F" w:rsidRPr="0076677E">
        <w:rPr>
          <w:rFonts w:ascii="Times New Roman" w:hAnsi="Times New Roman" w:cs="Times New Roman"/>
          <w:sz w:val="24"/>
          <w:szCs w:val="24"/>
        </w:rPr>
        <w:t>amawiający uzna oferty za spełniające wymagania i przyjmie do szczegółowego rozpatrywania, jeżeli:</w:t>
      </w:r>
    </w:p>
    <w:p w:rsidR="0023658F" w:rsidRPr="0076677E" w:rsidRDefault="0023658F" w:rsidP="0041069C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oferta spełn</w:t>
      </w:r>
      <w:r w:rsidR="00060FAC" w:rsidRPr="0076677E">
        <w:rPr>
          <w:rFonts w:ascii="Times New Roman" w:hAnsi="Times New Roman" w:cs="Times New Roman"/>
          <w:sz w:val="24"/>
          <w:szCs w:val="24"/>
        </w:rPr>
        <w:t>ia wymagania określone niniejszym</w:t>
      </w:r>
      <w:r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060FAC" w:rsidRPr="0076677E">
        <w:rPr>
          <w:rFonts w:ascii="Times New Roman" w:hAnsi="Times New Roman" w:cs="Times New Roman"/>
          <w:sz w:val="24"/>
          <w:szCs w:val="24"/>
        </w:rPr>
        <w:t xml:space="preserve">Zapytaniem, </w:t>
      </w:r>
    </w:p>
    <w:p w:rsidR="0023658F" w:rsidRPr="0076677E" w:rsidRDefault="0023658F" w:rsidP="0041069C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oferta została złożona przez </w:t>
      </w:r>
      <w:r w:rsidR="0014039D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76677E">
        <w:rPr>
          <w:rFonts w:ascii="Times New Roman" w:hAnsi="Times New Roman" w:cs="Times New Roman"/>
          <w:sz w:val="24"/>
          <w:szCs w:val="24"/>
        </w:rPr>
        <w:t>w terminie,</w:t>
      </w:r>
    </w:p>
    <w:p w:rsidR="0023658F" w:rsidRPr="0076677E" w:rsidRDefault="0014039D" w:rsidP="0041069C">
      <w:pPr>
        <w:pStyle w:val="Akapitzlist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3658F" w:rsidRPr="0076677E">
        <w:rPr>
          <w:rFonts w:ascii="Times New Roman" w:hAnsi="Times New Roman" w:cs="Times New Roman"/>
          <w:sz w:val="24"/>
          <w:szCs w:val="24"/>
        </w:rPr>
        <w:t>ykonawca przedstawił ofertę zgodną co do treści z wymaganiami Zamawiającego.</w:t>
      </w:r>
    </w:p>
    <w:p w:rsidR="0023658F" w:rsidRPr="0076677E" w:rsidRDefault="007B666F" w:rsidP="004106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2.  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Kryteria oceny ofert – stosowanie matematycznych obliczeń </w:t>
      </w:r>
      <w:r w:rsidR="0014039D">
        <w:rPr>
          <w:rFonts w:ascii="Times New Roman" w:hAnsi="Times New Roman" w:cs="Times New Roman"/>
          <w:sz w:val="24"/>
          <w:szCs w:val="24"/>
        </w:rPr>
        <w:t xml:space="preserve">w 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ocenie ofert stanowi podstawową zasadę oceny ofert, które oceniane będą w odniesieniu do </w:t>
      </w:r>
      <w:r w:rsidR="00282D7D">
        <w:rPr>
          <w:rFonts w:ascii="Times New Roman" w:hAnsi="Times New Roman" w:cs="Times New Roman"/>
          <w:sz w:val="24"/>
          <w:szCs w:val="24"/>
        </w:rPr>
        <w:t>n</w:t>
      </w:r>
      <w:r w:rsidR="0023658F" w:rsidRPr="0076677E">
        <w:rPr>
          <w:rFonts w:ascii="Times New Roman" w:hAnsi="Times New Roman" w:cs="Times New Roman"/>
          <w:sz w:val="24"/>
          <w:szCs w:val="24"/>
        </w:rPr>
        <w:t>ajkorzystniejszych warunków przedstawionych przez wykonawców w zakresie każdego kryterium.</w:t>
      </w:r>
    </w:p>
    <w:p w:rsidR="0023658F" w:rsidRPr="0076677E" w:rsidRDefault="007B666F" w:rsidP="004106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lastRenderedPageBreak/>
        <w:t>3.  </w:t>
      </w:r>
      <w:r w:rsidR="00C63DD3">
        <w:rPr>
          <w:rFonts w:ascii="Times New Roman" w:hAnsi="Times New Roman" w:cs="Times New Roman"/>
          <w:sz w:val="24"/>
          <w:szCs w:val="24"/>
        </w:rPr>
        <w:t xml:space="preserve"> </w:t>
      </w:r>
      <w:r w:rsidR="0023658F" w:rsidRPr="0076677E">
        <w:rPr>
          <w:rFonts w:ascii="Times New Roman" w:hAnsi="Times New Roman" w:cs="Times New Roman"/>
          <w:sz w:val="24"/>
          <w:szCs w:val="24"/>
        </w:rPr>
        <w:t>Za parametry najkorzystniejsze w danym kryterium, oferta otrzyma maksymalną ilość punktów ustalon</w:t>
      </w:r>
      <w:r w:rsidR="0014039D">
        <w:rPr>
          <w:rFonts w:ascii="Times New Roman" w:hAnsi="Times New Roman" w:cs="Times New Roman"/>
          <w:sz w:val="24"/>
          <w:szCs w:val="24"/>
        </w:rPr>
        <w:t>ą</w:t>
      </w:r>
      <w:r w:rsidR="0023658F" w:rsidRPr="0076677E">
        <w:rPr>
          <w:rFonts w:ascii="Times New Roman" w:hAnsi="Times New Roman" w:cs="Times New Roman"/>
          <w:sz w:val="24"/>
          <w:szCs w:val="24"/>
        </w:rPr>
        <w:t xml:space="preserve"> w poniższym opisie, pozostałe będą oceniane odpowiednio – proporcjonalnie do parametru najkorzystniejszego, wybór oferty dokonany zostanie na podstawie opisanych kryteriów i </w:t>
      </w:r>
      <w:r w:rsidR="0014039D">
        <w:rPr>
          <w:rFonts w:ascii="Times New Roman" w:hAnsi="Times New Roman" w:cs="Times New Roman"/>
          <w:sz w:val="24"/>
          <w:szCs w:val="24"/>
        </w:rPr>
        <w:t xml:space="preserve">otrzymanej </w:t>
      </w:r>
      <w:r w:rsidR="0023658F" w:rsidRPr="0076677E">
        <w:rPr>
          <w:rFonts w:ascii="Times New Roman" w:hAnsi="Times New Roman" w:cs="Times New Roman"/>
          <w:sz w:val="24"/>
          <w:szCs w:val="24"/>
        </w:rPr>
        <w:t>punktacj</w:t>
      </w:r>
      <w:r w:rsidR="0014039D">
        <w:rPr>
          <w:rFonts w:ascii="Times New Roman" w:hAnsi="Times New Roman" w:cs="Times New Roman"/>
          <w:sz w:val="24"/>
          <w:szCs w:val="24"/>
        </w:rPr>
        <w:t>i</w:t>
      </w:r>
      <w:r w:rsidR="0023658F" w:rsidRPr="0076677E">
        <w:rPr>
          <w:rFonts w:ascii="Times New Roman" w:hAnsi="Times New Roman" w:cs="Times New Roman"/>
          <w:sz w:val="24"/>
          <w:szCs w:val="24"/>
        </w:rPr>
        <w:t>: punktacja 0-100 (100%=100 pkt</w:t>
      </w:r>
      <w:r w:rsidR="00076DD8" w:rsidRPr="0076677E">
        <w:rPr>
          <w:rFonts w:ascii="Times New Roman" w:hAnsi="Times New Roman" w:cs="Times New Roman"/>
          <w:sz w:val="24"/>
          <w:szCs w:val="24"/>
        </w:rPr>
        <w:t>.</w:t>
      </w:r>
      <w:r w:rsidR="0023658F" w:rsidRPr="0076677E">
        <w:rPr>
          <w:rFonts w:ascii="Times New Roman" w:hAnsi="Times New Roman" w:cs="Times New Roman"/>
          <w:sz w:val="24"/>
          <w:szCs w:val="24"/>
        </w:rPr>
        <w:t>).</w:t>
      </w:r>
    </w:p>
    <w:p w:rsidR="00076DD8" w:rsidRPr="0076677E" w:rsidRDefault="007B666F" w:rsidP="0041069C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6677E">
        <w:rPr>
          <w:rFonts w:ascii="Times New Roman" w:hAnsi="Times New Roman" w:cs="Times New Roman"/>
          <w:sz w:val="24"/>
          <w:szCs w:val="24"/>
        </w:rPr>
        <w:t>4.  </w:t>
      </w:r>
      <w:r w:rsidR="0023658F" w:rsidRPr="0076677E">
        <w:rPr>
          <w:rFonts w:ascii="Times New Roman" w:hAnsi="Times New Roman" w:cs="Times New Roman"/>
          <w:sz w:val="24"/>
          <w:szCs w:val="24"/>
        </w:rPr>
        <w:t>Wybór oferty zostanie dokonany w oparciu o przyjęte w niniejszym postępowaniu kryteria oceny ofert przedstawione w tabeli.</w:t>
      </w:r>
    </w:p>
    <w:tbl>
      <w:tblPr>
        <w:tblW w:w="8640" w:type="dxa"/>
        <w:tblInd w:w="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2D4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20"/>
        <w:gridCol w:w="1260"/>
        <w:gridCol w:w="2340"/>
      </w:tblGrid>
      <w:tr w:rsidR="00396A68" w:rsidRPr="0076677E" w:rsidTr="00715759">
        <w:trPr>
          <w:trHeight w:val="1012"/>
        </w:trPr>
        <w:tc>
          <w:tcPr>
            <w:tcW w:w="720" w:type="dxa"/>
            <w:vAlign w:val="center"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FC2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Nazwa Kryterium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FC2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2340" w:type="dxa"/>
            <w:vAlign w:val="center"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396A68" w:rsidRPr="0076677E" w:rsidTr="0043755D">
        <w:trPr>
          <w:trHeight w:val="425"/>
        </w:trPr>
        <w:tc>
          <w:tcPr>
            <w:tcW w:w="720" w:type="dxa"/>
            <w:vAlign w:val="center"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40784B" w:rsidP="004375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prowadzenia rachunków</w:t>
            </w:r>
            <w:r w:rsidR="00396A68" w:rsidRPr="0076677E">
              <w:rPr>
                <w:rFonts w:ascii="Times New Roman" w:hAnsi="Times New Roman" w:cs="Times New Roman"/>
              </w:rPr>
              <w:t xml:space="preserve"> (wyrażona </w:t>
            </w:r>
            <w:r w:rsidR="00D92967" w:rsidRPr="0076677E">
              <w:rPr>
                <w:rFonts w:ascii="Times New Roman" w:hAnsi="Times New Roman" w:cs="Times New Roman"/>
              </w:rPr>
              <w:br/>
            </w:r>
            <w:r w:rsidR="00396A68" w:rsidRPr="0076677E">
              <w:rPr>
                <w:rFonts w:ascii="Times New Roman" w:hAnsi="Times New Roman" w:cs="Times New Roman"/>
              </w:rPr>
              <w:t>w złotych) – suma –</w:t>
            </w:r>
            <w:r w:rsidR="0043755D" w:rsidRPr="0076677E">
              <w:rPr>
                <w:rFonts w:ascii="Times New Roman" w:hAnsi="Times New Roman" w:cs="Times New Roman"/>
              </w:rPr>
              <w:t xml:space="preserve"> (</w:t>
            </w:r>
            <w:r w:rsidR="00396A68" w:rsidRPr="0076677E">
              <w:rPr>
                <w:rFonts w:ascii="Times New Roman" w:hAnsi="Times New Roman" w:cs="Times New Roman"/>
              </w:rPr>
              <w:t>P1)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43755D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6</w:t>
            </w:r>
            <w:r w:rsidR="00396A68" w:rsidRPr="0076677E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340" w:type="dxa"/>
            <w:vAlign w:val="center"/>
          </w:tcPr>
          <w:p w:rsidR="00396A68" w:rsidRPr="0076677E" w:rsidRDefault="0043755D" w:rsidP="001443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6</w:t>
            </w:r>
            <w:r w:rsidR="00396A68" w:rsidRPr="0076677E">
              <w:rPr>
                <w:rFonts w:ascii="Times New Roman" w:hAnsi="Times New Roman" w:cs="Times New Roman"/>
              </w:rPr>
              <w:t>0 pkt.</w:t>
            </w:r>
          </w:p>
        </w:tc>
      </w:tr>
      <w:tr w:rsidR="00396A68" w:rsidRPr="0076677E" w:rsidTr="00715759">
        <w:trPr>
          <w:trHeight w:val="1128"/>
        </w:trPr>
        <w:tc>
          <w:tcPr>
            <w:tcW w:w="720" w:type="dxa"/>
            <w:vAlign w:val="center"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8A69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Oprocentowanie środków na rachunkach bankowych  (</w:t>
            </w:r>
            <w:r w:rsidR="008A69FD" w:rsidRPr="0076677E">
              <w:rPr>
                <w:rFonts w:ascii="Times New Roman" w:hAnsi="Times New Roman" w:cs="Times New Roman"/>
              </w:rPr>
              <w:t xml:space="preserve">oprocentowanie środków </w:t>
            </w:r>
            <w:r w:rsidR="0043755D" w:rsidRPr="0076677E">
              <w:rPr>
                <w:rFonts w:ascii="Times New Roman" w:hAnsi="Times New Roman" w:cs="Times New Roman"/>
              </w:rPr>
              <w:t xml:space="preserve"> x współczynnik, wyrażone w procentach) - (P2)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2340" w:type="dxa"/>
            <w:vAlign w:val="center"/>
          </w:tcPr>
          <w:p w:rsidR="00396A68" w:rsidRPr="0076677E" w:rsidRDefault="00396A68" w:rsidP="001443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15 pkt.</w:t>
            </w:r>
          </w:p>
        </w:tc>
      </w:tr>
      <w:tr w:rsidR="00396A68" w:rsidRPr="0076677E" w:rsidTr="0043755D">
        <w:trPr>
          <w:trHeight w:val="399"/>
        </w:trPr>
        <w:tc>
          <w:tcPr>
            <w:tcW w:w="720" w:type="dxa"/>
            <w:vAlign w:val="center"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8A69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Oprocentowanie lokat</w:t>
            </w:r>
            <w:r w:rsidR="0043755D" w:rsidRPr="0076677E">
              <w:rPr>
                <w:rFonts w:ascii="Times New Roman" w:hAnsi="Times New Roman" w:cs="Times New Roman"/>
              </w:rPr>
              <w:t xml:space="preserve"> OVERNIGHT (</w:t>
            </w:r>
            <w:r w:rsidR="008A69FD" w:rsidRPr="0076677E">
              <w:rPr>
                <w:rFonts w:ascii="Times New Roman" w:hAnsi="Times New Roman" w:cs="Times New Roman"/>
              </w:rPr>
              <w:t>oprocentowanie</w:t>
            </w:r>
            <w:r w:rsidR="00552C68" w:rsidRPr="0076677E">
              <w:rPr>
                <w:rFonts w:ascii="Times New Roman" w:hAnsi="Times New Roman" w:cs="Times New Roman"/>
              </w:rPr>
              <w:t xml:space="preserve"> środków </w:t>
            </w:r>
            <w:r w:rsidR="0043755D" w:rsidRPr="0076677E">
              <w:rPr>
                <w:rFonts w:ascii="Times New Roman" w:hAnsi="Times New Roman" w:cs="Times New Roman"/>
              </w:rPr>
              <w:t xml:space="preserve"> x współczynnik, wyrażone w procentach) – (P3)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43755D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</w:t>
            </w:r>
            <w:r w:rsidR="00396A68" w:rsidRPr="0076677E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2340" w:type="dxa"/>
            <w:vAlign w:val="center"/>
          </w:tcPr>
          <w:p w:rsidR="00396A68" w:rsidRPr="0076677E" w:rsidRDefault="0043755D" w:rsidP="001443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</w:t>
            </w:r>
            <w:r w:rsidR="00396A68" w:rsidRPr="0076677E">
              <w:rPr>
                <w:rFonts w:ascii="Times New Roman" w:hAnsi="Times New Roman" w:cs="Times New Roman"/>
              </w:rPr>
              <w:t>5 pkt.</w:t>
            </w:r>
          </w:p>
        </w:tc>
      </w:tr>
      <w:tr w:rsidR="00396A68" w:rsidRPr="0076677E" w:rsidTr="0043755D">
        <w:trPr>
          <w:trHeight w:val="399"/>
        </w:trPr>
        <w:tc>
          <w:tcPr>
            <w:tcW w:w="720" w:type="dxa"/>
            <w:vAlign w:val="center"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C379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Oprocentowanie kredytu</w:t>
            </w:r>
            <w:r w:rsidR="008B43BD" w:rsidRPr="0076677E">
              <w:rPr>
                <w:rFonts w:ascii="Times New Roman" w:hAnsi="Times New Roman" w:cs="Times New Roman"/>
              </w:rPr>
              <w:t xml:space="preserve"> </w:t>
            </w:r>
            <w:r w:rsidR="00C379BD" w:rsidRPr="0076677E">
              <w:rPr>
                <w:rFonts w:ascii="Times New Roman" w:hAnsi="Times New Roman" w:cs="Times New Roman"/>
              </w:rPr>
              <w:t>k</w:t>
            </w:r>
            <w:r w:rsidR="008B43BD" w:rsidRPr="0076677E">
              <w:rPr>
                <w:rFonts w:ascii="Times New Roman" w:hAnsi="Times New Roman" w:cs="Times New Roman"/>
              </w:rPr>
              <w:t>rótkoterminowego</w:t>
            </w:r>
            <w:r w:rsidRPr="0076677E">
              <w:rPr>
                <w:rFonts w:ascii="Times New Roman" w:hAnsi="Times New Roman" w:cs="Times New Roman"/>
              </w:rPr>
              <w:t xml:space="preserve"> w rachunku bieżącym</w:t>
            </w:r>
            <w:r w:rsidR="00D92967" w:rsidRPr="0076677E">
              <w:rPr>
                <w:rFonts w:ascii="Times New Roman" w:hAnsi="Times New Roman" w:cs="Times New Roman"/>
              </w:rPr>
              <w:t xml:space="preserve"> (</w:t>
            </w:r>
            <w:r w:rsidR="0043755D" w:rsidRPr="0076677E">
              <w:rPr>
                <w:rFonts w:ascii="Times New Roman" w:hAnsi="Times New Roman" w:cs="Times New Roman"/>
              </w:rPr>
              <w:t>stawka WIBOR 1M plus marża, wyrażone w procentach) –(P4)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340" w:type="dxa"/>
            <w:vAlign w:val="center"/>
          </w:tcPr>
          <w:p w:rsidR="00396A68" w:rsidRPr="0076677E" w:rsidRDefault="00396A68" w:rsidP="001443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10 pkt.</w:t>
            </w:r>
          </w:p>
        </w:tc>
      </w:tr>
      <w:tr w:rsidR="00396A68" w:rsidRPr="0076677E" w:rsidTr="0043755D">
        <w:trPr>
          <w:trHeight w:val="399"/>
        </w:trPr>
        <w:tc>
          <w:tcPr>
            <w:tcW w:w="720" w:type="dxa"/>
          </w:tcPr>
          <w:p w:rsidR="00396A68" w:rsidRPr="0076677E" w:rsidRDefault="00396A68" w:rsidP="00FC2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FC23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Razem</w:t>
            </w:r>
            <w:r w:rsidR="0043755D" w:rsidRPr="0076677E">
              <w:rPr>
                <w:rFonts w:ascii="Times New Roman" w:hAnsi="Times New Roman" w:cs="Times New Roman"/>
              </w:rPr>
              <w:t xml:space="preserve"> liczba punktów – (P)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68" w:rsidRPr="0076677E" w:rsidRDefault="00396A68" w:rsidP="00396A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340" w:type="dxa"/>
            <w:vAlign w:val="center"/>
          </w:tcPr>
          <w:p w:rsidR="00396A68" w:rsidRPr="0076677E" w:rsidRDefault="00396A68" w:rsidP="001443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677E">
              <w:rPr>
                <w:rFonts w:ascii="Times New Roman" w:hAnsi="Times New Roman" w:cs="Times New Roman"/>
              </w:rPr>
              <w:t>100 pkt.</w:t>
            </w:r>
          </w:p>
        </w:tc>
      </w:tr>
    </w:tbl>
    <w:p w:rsidR="001723B7" w:rsidRPr="0076677E" w:rsidRDefault="001723B7" w:rsidP="00D21573">
      <w:pPr>
        <w:spacing w:line="240" w:lineRule="auto"/>
        <w:ind w:left="360" w:hanging="360"/>
        <w:rPr>
          <w:rFonts w:ascii="Times New Roman" w:hAnsi="Times New Roman" w:cs="Times New Roman"/>
          <w:sz w:val="4"/>
          <w:szCs w:val="4"/>
        </w:rPr>
      </w:pPr>
    </w:p>
    <w:p w:rsidR="00D21573" w:rsidRPr="0076677E" w:rsidRDefault="00D21573" w:rsidP="004106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5.  Za najkorzystniejszą uznana zostanie oferta z najwyższą sumą punktów z czterech kryteriów. Suma punktów (P) zostanie obliczona według wzoru: </w:t>
      </w:r>
    </w:p>
    <w:p w:rsidR="0023658F" w:rsidRPr="0076677E" w:rsidRDefault="00D21573" w:rsidP="00D215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P=P1+P2+P3+P4</w:t>
      </w:r>
    </w:p>
    <w:p w:rsidR="00D21573" w:rsidRPr="0076677E" w:rsidRDefault="00D21573" w:rsidP="00845857">
      <w:pPr>
        <w:spacing w:line="240" w:lineRule="auto"/>
        <w:jc w:val="both"/>
        <w:rPr>
          <w:rFonts w:ascii="Times New Roman" w:hAnsi="Times New Roman" w:cs="Times New Roman"/>
        </w:rPr>
      </w:pPr>
      <w:r w:rsidRPr="0076677E">
        <w:rPr>
          <w:rFonts w:ascii="Times New Roman" w:hAnsi="Times New Roman" w:cs="Times New Roman"/>
        </w:rPr>
        <w:t>gdzie:</w:t>
      </w:r>
    </w:p>
    <w:p w:rsidR="00D21573" w:rsidRPr="0076677E" w:rsidRDefault="00D21573" w:rsidP="00845857">
      <w:pPr>
        <w:spacing w:line="240" w:lineRule="auto"/>
        <w:jc w:val="both"/>
        <w:rPr>
          <w:rFonts w:ascii="Times New Roman" w:hAnsi="Times New Roman" w:cs="Times New Roman"/>
        </w:rPr>
      </w:pPr>
      <w:r w:rsidRPr="0076677E">
        <w:rPr>
          <w:rFonts w:ascii="Times New Roman" w:hAnsi="Times New Roman" w:cs="Times New Roman"/>
        </w:rPr>
        <w:t xml:space="preserve">P1 – liczba punktów obliczona dla oferty w kryterium </w:t>
      </w:r>
      <w:r w:rsidR="007F5FDE" w:rsidRPr="0076677E">
        <w:rPr>
          <w:rFonts w:ascii="Times New Roman" w:hAnsi="Times New Roman" w:cs="Times New Roman"/>
        </w:rPr>
        <w:t>C</w:t>
      </w:r>
      <w:r w:rsidRPr="0076677E">
        <w:rPr>
          <w:rFonts w:ascii="Times New Roman" w:hAnsi="Times New Roman" w:cs="Times New Roman"/>
        </w:rPr>
        <w:t>ena prowadzenia rachunków (suma),</w:t>
      </w:r>
    </w:p>
    <w:p w:rsidR="00D21573" w:rsidRPr="0076677E" w:rsidRDefault="00D21573" w:rsidP="003D54C7">
      <w:pPr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 w:rsidRPr="0076677E">
        <w:rPr>
          <w:rFonts w:ascii="Times New Roman" w:hAnsi="Times New Roman" w:cs="Times New Roman"/>
        </w:rPr>
        <w:t xml:space="preserve">P2 </w:t>
      </w:r>
      <w:r w:rsidR="00262C0D" w:rsidRPr="0076677E">
        <w:rPr>
          <w:rFonts w:ascii="Times New Roman" w:hAnsi="Times New Roman" w:cs="Times New Roman"/>
        </w:rPr>
        <w:t>–</w:t>
      </w:r>
      <w:r w:rsidRPr="0076677E">
        <w:rPr>
          <w:rFonts w:ascii="Times New Roman" w:hAnsi="Times New Roman" w:cs="Times New Roman"/>
        </w:rPr>
        <w:t>liczba</w:t>
      </w:r>
      <w:r w:rsidR="00262C0D" w:rsidRPr="0076677E">
        <w:rPr>
          <w:rFonts w:ascii="Times New Roman" w:hAnsi="Times New Roman" w:cs="Times New Roman"/>
        </w:rPr>
        <w:t xml:space="preserve"> </w:t>
      </w:r>
      <w:r w:rsidR="003D54C7" w:rsidRPr="0076677E">
        <w:rPr>
          <w:rFonts w:ascii="Times New Roman" w:hAnsi="Times New Roman" w:cs="Times New Roman"/>
        </w:rPr>
        <w:t>punktów obliczona dla oferty w kryterium Oprocentowanie środków na rachunkach bankowych,</w:t>
      </w:r>
    </w:p>
    <w:p w:rsidR="003D54C7" w:rsidRPr="0076677E" w:rsidRDefault="003D54C7" w:rsidP="003D54C7">
      <w:pPr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 w:rsidRPr="0076677E">
        <w:rPr>
          <w:rFonts w:ascii="Times New Roman" w:hAnsi="Times New Roman" w:cs="Times New Roman"/>
        </w:rPr>
        <w:t>P3 – liczba punktów obliczona dla oferty w kryterium Oprocentowanie lokat OVERNIGHT,</w:t>
      </w:r>
    </w:p>
    <w:p w:rsidR="00D21573" w:rsidRPr="0076677E" w:rsidRDefault="003D54C7" w:rsidP="008B43BD">
      <w:pPr>
        <w:spacing w:line="240" w:lineRule="auto"/>
        <w:ind w:left="540" w:hanging="540"/>
        <w:rPr>
          <w:rFonts w:ascii="Times New Roman" w:hAnsi="Times New Roman" w:cs="Times New Roman"/>
        </w:rPr>
      </w:pPr>
      <w:r w:rsidRPr="0076677E">
        <w:rPr>
          <w:rFonts w:ascii="Times New Roman" w:hAnsi="Times New Roman" w:cs="Times New Roman"/>
        </w:rPr>
        <w:t xml:space="preserve">P4 – liczba punktów obliczona dla oferty w kryterium Oprocentowanie kredytu </w:t>
      </w:r>
      <w:r w:rsidR="008B43BD" w:rsidRPr="0076677E">
        <w:rPr>
          <w:rFonts w:ascii="Times New Roman" w:hAnsi="Times New Roman" w:cs="Times New Roman"/>
        </w:rPr>
        <w:t xml:space="preserve">krótkoterminowego </w:t>
      </w:r>
      <w:r w:rsidRPr="0076677E">
        <w:rPr>
          <w:rFonts w:ascii="Times New Roman" w:hAnsi="Times New Roman" w:cs="Times New Roman"/>
        </w:rPr>
        <w:t>w rachunku bieżącym</w:t>
      </w:r>
      <w:r w:rsidR="008B43BD" w:rsidRPr="0076677E">
        <w:rPr>
          <w:rFonts w:ascii="Times New Roman" w:hAnsi="Times New Roman" w:cs="Times New Roman"/>
        </w:rPr>
        <w:t>.</w:t>
      </w:r>
    </w:p>
    <w:p w:rsidR="008B43BD" w:rsidRPr="0076677E" w:rsidRDefault="008B43BD" w:rsidP="008B43BD">
      <w:pPr>
        <w:spacing w:line="240" w:lineRule="auto"/>
        <w:ind w:left="540" w:hanging="540"/>
        <w:rPr>
          <w:rFonts w:ascii="Times New Roman" w:hAnsi="Times New Roman" w:cs="Times New Roman"/>
        </w:rPr>
      </w:pPr>
      <w:r w:rsidRPr="0076677E">
        <w:rPr>
          <w:rFonts w:ascii="Times New Roman" w:hAnsi="Times New Roman" w:cs="Times New Roman"/>
        </w:rPr>
        <w:t>Maksymalna  liczba punktów jaką może uzyskać Wykonawca to 100 punktów.</w:t>
      </w:r>
    </w:p>
    <w:p w:rsidR="00391873" w:rsidRPr="0076677E" w:rsidRDefault="008B43BD" w:rsidP="004106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</w:rPr>
        <w:t xml:space="preserve">6. </w:t>
      </w:r>
      <w:r w:rsidR="00A1199A" w:rsidRPr="0076677E">
        <w:rPr>
          <w:rFonts w:ascii="Times New Roman" w:hAnsi="Times New Roman" w:cs="Times New Roman"/>
        </w:rPr>
        <w:t xml:space="preserve">  </w:t>
      </w:r>
      <w:r w:rsidRPr="0076677E">
        <w:rPr>
          <w:rFonts w:ascii="Times New Roman" w:hAnsi="Times New Roman" w:cs="Times New Roman"/>
        </w:rPr>
        <w:t>Informacja o wyniku zapytania ofertowego zostani</w:t>
      </w:r>
      <w:r w:rsidR="00A31B82">
        <w:rPr>
          <w:rFonts w:ascii="Times New Roman" w:hAnsi="Times New Roman" w:cs="Times New Roman"/>
        </w:rPr>
        <w:t>e przekazana drogą mailową</w:t>
      </w:r>
      <w:r w:rsidR="007F5FDE" w:rsidRPr="0076677E">
        <w:rPr>
          <w:rFonts w:ascii="Times New Roman" w:hAnsi="Times New Roman" w:cs="Times New Roman"/>
        </w:rPr>
        <w:t xml:space="preserve"> wszystkim </w:t>
      </w:r>
      <w:r w:rsidR="00A31B82">
        <w:rPr>
          <w:rFonts w:ascii="Times New Roman" w:hAnsi="Times New Roman" w:cs="Times New Roman"/>
        </w:rPr>
        <w:t>uczestnikom.</w:t>
      </w:r>
    </w:p>
    <w:p w:rsidR="008B43BD" w:rsidRPr="0076677E" w:rsidRDefault="00391873" w:rsidP="004106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7. </w:t>
      </w:r>
      <w:r w:rsidR="00A1199A"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Z przeprowadzonego zapytania ofertowego Zamawiający sporządzi protokół.</w:t>
      </w:r>
      <w:r w:rsidR="008B43BD" w:rsidRPr="00766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8F" w:rsidRPr="0076677E" w:rsidRDefault="00D261EC" w:rsidP="00236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X</w:t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>. Opis sposobu obliczania ceny</w:t>
      </w:r>
    </w:p>
    <w:p w:rsidR="0023658F" w:rsidRPr="0076677E" w:rsidRDefault="0023658F" w:rsidP="0023658F">
      <w:pPr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Cena oferty uwzględnia zobowiązania, musi być podana w PLN cyfrowo i słowni</w:t>
      </w:r>
      <w:r w:rsidR="00C37C62" w:rsidRPr="0076677E">
        <w:rPr>
          <w:rFonts w:ascii="Times New Roman" w:hAnsi="Times New Roman" w:cs="Times New Roman"/>
          <w:sz w:val="24"/>
          <w:szCs w:val="24"/>
        </w:rPr>
        <w:t>e</w:t>
      </w:r>
      <w:r w:rsidR="00282D7D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>z wyodrębnieniem należnego podatku VAT – jeżeli występuje.</w:t>
      </w:r>
    </w:p>
    <w:p w:rsidR="0023658F" w:rsidRPr="0076677E" w:rsidRDefault="0023658F" w:rsidP="00A214C9">
      <w:pPr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lastRenderedPageBreak/>
        <w:t xml:space="preserve">Cena podana w ofercie powinna obejmować wszystkie koszty i składniki związane </w:t>
      </w:r>
      <w:r w:rsidR="00C37C62" w:rsidRPr="0076677E">
        <w:rPr>
          <w:rFonts w:ascii="Times New Roman" w:hAnsi="Times New Roman" w:cs="Times New Roman"/>
          <w:sz w:val="24"/>
          <w:szCs w:val="24"/>
        </w:rPr>
        <w:br/>
      </w:r>
      <w:r w:rsidRPr="0076677E">
        <w:rPr>
          <w:rFonts w:ascii="Times New Roman" w:hAnsi="Times New Roman" w:cs="Times New Roman"/>
          <w:sz w:val="24"/>
          <w:szCs w:val="24"/>
        </w:rPr>
        <w:t xml:space="preserve">z wykonaniem zamówienia oraz warunkami stawianymi przez Zamawiającego. </w:t>
      </w:r>
      <w:r w:rsidR="00BA2445" w:rsidRPr="0076677E">
        <w:rPr>
          <w:rFonts w:ascii="Times New Roman" w:hAnsi="Times New Roman" w:cs="Times New Roman"/>
          <w:sz w:val="24"/>
          <w:szCs w:val="24"/>
        </w:rPr>
        <w:t>Cena</w:t>
      </w:r>
      <w:r w:rsidRPr="0076677E">
        <w:rPr>
          <w:rFonts w:ascii="Times New Roman" w:hAnsi="Times New Roman" w:cs="Times New Roman"/>
          <w:sz w:val="24"/>
          <w:szCs w:val="24"/>
        </w:rPr>
        <w:t xml:space="preserve"> </w:t>
      </w:r>
      <w:r w:rsidR="00BA2445" w:rsidRPr="0076677E">
        <w:rPr>
          <w:rFonts w:ascii="Times New Roman" w:hAnsi="Times New Roman" w:cs="Times New Roman"/>
          <w:sz w:val="24"/>
          <w:szCs w:val="24"/>
        </w:rPr>
        <w:t>może być tylko jedna za ofero</w:t>
      </w:r>
      <w:r w:rsidR="00A214C9" w:rsidRPr="0076677E">
        <w:rPr>
          <w:rFonts w:ascii="Times New Roman" w:hAnsi="Times New Roman" w:cs="Times New Roman"/>
          <w:sz w:val="24"/>
          <w:szCs w:val="24"/>
        </w:rPr>
        <w:t>wany przedmiot zamówienia.  Cenę</w:t>
      </w:r>
      <w:r w:rsidR="00BA2445" w:rsidRPr="0076677E">
        <w:rPr>
          <w:rFonts w:ascii="Times New Roman" w:hAnsi="Times New Roman" w:cs="Times New Roman"/>
          <w:sz w:val="24"/>
          <w:szCs w:val="24"/>
        </w:rPr>
        <w:t xml:space="preserve"> za wykonanie </w:t>
      </w:r>
      <w:r w:rsidR="00A214C9" w:rsidRPr="0076677E">
        <w:rPr>
          <w:rFonts w:ascii="Times New Roman" w:hAnsi="Times New Roman" w:cs="Times New Roman"/>
          <w:sz w:val="24"/>
          <w:szCs w:val="24"/>
        </w:rPr>
        <w:t xml:space="preserve">poszczególnych części przedmiotu zamówienia należy przedstawić w „Formularzu cenowym” (załącznik nr 2), a całego </w:t>
      </w:r>
      <w:r w:rsidRPr="0076677E">
        <w:rPr>
          <w:rFonts w:ascii="Times New Roman" w:hAnsi="Times New Roman" w:cs="Times New Roman"/>
          <w:sz w:val="24"/>
          <w:szCs w:val="24"/>
        </w:rPr>
        <w:t>przedmiotu zamówienia należy przedstawić w „Formularzu ofertowym</w:t>
      </w:r>
      <w:r w:rsidR="00A214C9" w:rsidRPr="0076677E">
        <w:rPr>
          <w:rFonts w:ascii="Times New Roman" w:hAnsi="Times New Roman" w:cs="Times New Roman"/>
          <w:sz w:val="24"/>
          <w:szCs w:val="24"/>
        </w:rPr>
        <w:t>”</w:t>
      </w:r>
      <w:r w:rsidRPr="0076677E">
        <w:rPr>
          <w:rFonts w:ascii="Times New Roman" w:hAnsi="Times New Roman" w:cs="Times New Roman"/>
          <w:sz w:val="24"/>
          <w:szCs w:val="24"/>
        </w:rPr>
        <w:t xml:space="preserve"> (załącznik Nr 1) stanowiących załączniki do niniejszego zapytania.</w:t>
      </w:r>
    </w:p>
    <w:p w:rsidR="0023658F" w:rsidRPr="0076677E" w:rsidRDefault="0023658F" w:rsidP="00236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X</w:t>
      </w:r>
      <w:r w:rsidR="00676FBA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Pr="0076677E">
        <w:rPr>
          <w:rFonts w:ascii="Times New Roman" w:hAnsi="Times New Roman" w:cs="Times New Roman"/>
          <w:b/>
          <w:sz w:val="24"/>
          <w:szCs w:val="24"/>
        </w:rPr>
        <w:t>. Miejsce i termin składania</w:t>
      </w:r>
      <w:r w:rsidR="002D4A11" w:rsidRPr="0076677E">
        <w:rPr>
          <w:rFonts w:ascii="Times New Roman" w:hAnsi="Times New Roman" w:cs="Times New Roman"/>
          <w:b/>
          <w:sz w:val="24"/>
          <w:szCs w:val="24"/>
        </w:rPr>
        <w:t xml:space="preserve"> i otwarcia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="00E604BE" w:rsidRPr="0076677E">
        <w:rPr>
          <w:rFonts w:ascii="Times New Roman" w:hAnsi="Times New Roman" w:cs="Times New Roman"/>
          <w:b/>
          <w:sz w:val="24"/>
          <w:szCs w:val="24"/>
        </w:rPr>
        <w:t>:</w:t>
      </w:r>
      <w:r w:rsidRPr="0076677E">
        <w:rPr>
          <w:rFonts w:ascii="Times New Roman" w:hAnsi="Times New Roman" w:cs="Times New Roman"/>
          <w:b/>
          <w:sz w:val="24"/>
          <w:szCs w:val="24"/>
        </w:rPr>
        <w:t> </w:t>
      </w:r>
    </w:p>
    <w:p w:rsidR="00C5567D" w:rsidRPr="0076677E" w:rsidRDefault="00C5567D" w:rsidP="0041069C">
      <w:pPr>
        <w:pStyle w:val="Akapitzlis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Oferta musi być zapakowana w zamkniętą kopertę wewnętrzną i zewnętrzną.</w:t>
      </w:r>
    </w:p>
    <w:p w:rsidR="00C5567D" w:rsidRPr="0076677E" w:rsidRDefault="00C5567D" w:rsidP="0041069C">
      <w:pPr>
        <w:pStyle w:val="Akapitzlis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 xml:space="preserve">Koperta zewnętrzna winna być oznaczona: </w:t>
      </w:r>
    </w:p>
    <w:p w:rsidR="00C5567D" w:rsidRPr="0076677E" w:rsidRDefault="0076677E" w:rsidP="00684FB2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567D" w:rsidRPr="0076677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684FB2" w:rsidRPr="0076677E">
        <w:rPr>
          <w:rFonts w:ascii="Times New Roman" w:hAnsi="Times New Roman" w:cs="Times New Roman"/>
          <w:b/>
          <w:sz w:val="24"/>
          <w:szCs w:val="24"/>
        </w:rPr>
        <w:t>Karczew</w:t>
      </w:r>
      <w:r w:rsidR="00E604BE" w:rsidRPr="0076677E">
        <w:rPr>
          <w:rFonts w:ascii="Times New Roman" w:hAnsi="Times New Roman" w:cs="Times New Roman"/>
          <w:b/>
          <w:sz w:val="24"/>
          <w:szCs w:val="24"/>
        </w:rPr>
        <w:br/>
      </w:r>
      <w:r w:rsidR="0023658F" w:rsidRPr="007667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684FB2" w:rsidRPr="0076677E">
        <w:rPr>
          <w:rFonts w:ascii="Times New Roman" w:hAnsi="Times New Roman" w:cs="Times New Roman"/>
          <w:b/>
          <w:sz w:val="24"/>
          <w:szCs w:val="24"/>
        </w:rPr>
        <w:t>Warszawska 28</w:t>
      </w:r>
    </w:p>
    <w:p w:rsidR="0023658F" w:rsidRPr="0076677E" w:rsidRDefault="0076677E" w:rsidP="00684FB2">
      <w:pPr>
        <w:pStyle w:val="Akapitzlis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82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FB2" w:rsidRPr="0076677E">
        <w:rPr>
          <w:rFonts w:ascii="Times New Roman" w:hAnsi="Times New Roman" w:cs="Times New Roman"/>
          <w:b/>
          <w:sz w:val="24"/>
          <w:szCs w:val="24"/>
        </w:rPr>
        <w:t>05-480 Karczew</w:t>
      </w:r>
    </w:p>
    <w:p w:rsidR="0076677E" w:rsidRPr="0076677E" w:rsidRDefault="00C5567D" w:rsidP="00684FB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„</w:t>
      </w:r>
      <w:r w:rsidR="00684FB2" w:rsidRPr="0076677E">
        <w:rPr>
          <w:rFonts w:ascii="Times New Roman" w:hAnsi="Times New Roman" w:cs="Times New Roman"/>
          <w:sz w:val="24"/>
          <w:szCs w:val="24"/>
        </w:rPr>
        <w:t>Kompleksowa obsługa bankowa budżetu Gminy Karczew i jednostek organizacyjnych Gminy oraz spółek komunalnych</w:t>
      </w:r>
      <w:r w:rsidR="0076677E" w:rsidRPr="0076677E">
        <w:rPr>
          <w:rFonts w:ascii="Times New Roman" w:hAnsi="Times New Roman" w:cs="Times New Roman"/>
          <w:sz w:val="24"/>
          <w:szCs w:val="24"/>
        </w:rPr>
        <w:t>”</w:t>
      </w:r>
      <w:r w:rsidR="00684FB2" w:rsidRPr="0076677E">
        <w:rPr>
          <w:rFonts w:ascii="Times New Roman" w:hAnsi="Times New Roman" w:cs="Times New Roman"/>
          <w:sz w:val="24"/>
          <w:szCs w:val="24"/>
        </w:rPr>
        <w:t>.</w:t>
      </w:r>
    </w:p>
    <w:p w:rsidR="00C5567D" w:rsidRPr="0076677E" w:rsidRDefault="00C5567D" w:rsidP="0041069C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Koperta wewnętrzna poza oznaczeniami podanymi w pkt.</w:t>
      </w:r>
      <w:r w:rsidR="00E24165">
        <w:rPr>
          <w:rFonts w:ascii="Times New Roman" w:hAnsi="Times New Roman" w:cs="Times New Roman"/>
          <w:sz w:val="24"/>
          <w:szCs w:val="24"/>
        </w:rPr>
        <w:t xml:space="preserve"> </w:t>
      </w:r>
      <w:r w:rsidRPr="0076677E">
        <w:rPr>
          <w:rFonts w:ascii="Times New Roman" w:hAnsi="Times New Roman" w:cs="Times New Roman"/>
          <w:sz w:val="24"/>
          <w:szCs w:val="24"/>
        </w:rPr>
        <w:t xml:space="preserve">2 </w:t>
      </w:r>
      <w:r w:rsidR="002D4A11" w:rsidRPr="0076677E">
        <w:rPr>
          <w:rFonts w:ascii="Times New Roman" w:hAnsi="Times New Roman" w:cs="Times New Roman"/>
          <w:sz w:val="24"/>
          <w:szCs w:val="24"/>
        </w:rPr>
        <w:t>musi posiadać nazwę i adres Wykonawcy.</w:t>
      </w:r>
    </w:p>
    <w:p w:rsidR="0076677E" w:rsidRPr="0076677E" w:rsidRDefault="00E24165" w:rsidP="0041069C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 formie wyłącznie p</w:t>
      </w:r>
      <w:r w:rsidR="0076677E" w:rsidRPr="0076677E">
        <w:rPr>
          <w:rFonts w:ascii="Times New Roman" w:hAnsi="Times New Roman" w:cs="Times New Roman"/>
          <w:sz w:val="24"/>
          <w:szCs w:val="24"/>
        </w:rPr>
        <w:t>isemne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76677E" w:rsidRPr="0076677E">
        <w:rPr>
          <w:rFonts w:ascii="Times New Roman" w:hAnsi="Times New Roman" w:cs="Times New Roman"/>
          <w:sz w:val="24"/>
          <w:szCs w:val="24"/>
        </w:rPr>
        <w:t xml:space="preserve"> należy złożyć w Biurze Obsługi Mieszkańców w siedzibie Zamawiającego - </w:t>
      </w:r>
      <w:r w:rsidR="0076677E" w:rsidRPr="0076677E">
        <w:rPr>
          <w:rFonts w:ascii="Times New Roman" w:hAnsi="Times New Roman" w:cs="Times New Roman"/>
          <w:b/>
          <w:sz w:val="24"/>
          <w:szCs w:val="24"/>
        </w:rPr>
        <w:t>Urząd Miejski w Karczewie, ul. Warszawska 28, 05-480 Karczew</w:t>
      </w:r>
      <w:r w:rsidR="0076677E" w:rsidRPr="0076677E">
        <w:rPr>
          <w:rFonts w:ascii="Times New Roman" w:hAnsi="Times New Roman" w:cs="Times New Roman"/>
          <w:sz w:val="24"/>
          <w:szCs w:val="24"/>
        </w:rPr>
        <w:t xml:space="preserve">, do dnia </w:t>
      </w:r>
      <w:r w:rsidR="000F604B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76677E" w:rsidRPr="0076677E">
        <w:rPr>
          <w:rFonts w:ascii="Times New Roman" w:hAnsi="Times New Roman" w:cs="Times New Roman"/>
          <w:b/>
          <w:sz w:val="24"/>
          <w:szCs w:val="24"/>
        </w:rPr>
        <w:t xml:space="preserve"> grudnia 2017 r.</w:t>
      </w:r>
      <w:r w:rsidR="0076677E" w:rsidRPr="0076677E">
        <w:rPr>
          <w:rFonts w:ascii="Times New Roman" w:hAnsi="Times New Roman" w:cs="Times New Roman"/>
          <w:sz w:val="24"/>
          <w:szCs w:val="24"/>
        </w:rPr>
        <w:t xml:space="preserve"> do godz. </w:t>
      </w:r>
      <w:r w:rsidR="0076677E" w:rsidRPr="0076677E">
        <w:rPr>
          <w:rFonts w:ascii="Times New Roman" w:hAnsi="Times New Roman" w:cs="Times New Roman"/>
          <w:b/>
          <w:sz w:val="24"/>
          <w:szCs w:val="24"/>
        </w:rPr>
        <w:t>10.00</w:t>
      </w:r>
      <w:r w:rsidR="0076677E" w:rsidRPr="0076677E">
        <w:rPr>
          <w:rFonts w:ascii="Times New Roman" w:hAnsi="Times New Roman" w:cs="Times New Roman"/>
          <w:sz w:val="24"/>
          <w:szCs w:val="24"/>
        </w:rPr>
        <w:t xml:space="preserve"> z dopiskiem </w:t>
      </w:r>
      <w:r w:rsidR="0076677E" w:rsidRPr="0076677E">
        <w:rPr>
          <w:rFonts w:ascii="Times New Roman" w:hAnsi="Times New Roman" w:cs="Times New Roman"/>
          <w:i/>
          <w:sz w:val="24"/>
          <w:szCs w:val="24"/>
        </w:rPr>
        <w:t>„Kompleksowa obsługa bankowa budżetu Gminy Karczew i jednostek organizacyjnych Gminy oraz spółek komunalnych”.</w:t>
      </w:r>
    </w:p>
    <w:p w:rsidR="0023658F" w:rsidRPr="0076677E" w:rsidRDefault="0023658F" w:rsidP="00C37C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E">
        <w:rPr>
          <w:rFonts w:ascii="Times New Roman" w:hAnsi="Times New Roman" w:cs="Times New Roman"/>
          <w:b/>
          <w:sz w:val="24"/>
          <w:szCs w:val="24"/>
        </w:rPr>
        <w:t>X</w:t>
      </w:r>
      <w:r w:rsidR="00D261EC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="00676FBA" w:rsidRPr="0076677E">
        <w:rPr>
          <w:rFonts w:ascii="Times New Roman" w:hAnsi="Times New Roman" w:cs="Times New Roman"/>
          <w:b/>
          <w:sz w:val="24"/>
          <w:szCs w:val="24"/>
        </w:rPr>
        <w:t>I</w:t>
      </w:r>
      <w:r w:rsidRPr="0076677E">
        <w:rPr>
          <w:rFonts w:ascii="Times New Roman" w:hAnsi="Times New Roman" w:cs="Times New Roman"/>
          <w:b/>
          <w:sz w:val="24"/>
          <w:szCs w:val="24"/>
        </w:rPr>
        <w:t>. Załączniki</w:t>
      </w:r>
    </w:p>
    <w:p w:rsidR="0023658F" w:rsidRPr="0076677E" w:rsidRDefault="0023658F" w:rsidP="00C37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Załączniki składające się na integralną część zapytania:</w:t>
      </w:r>
    </w:p>
    <w:p w:rsidR="0023658F" w:rsidRPr="0076677E" w:rsidRDefault="0023658F" w:rsidP="00746A44">
      <w:pPr>
        <w:pStyle w:val="Akapitzlist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Formularz ofertowy</w:t>
      </w:r>
    </w:p>
    <w:p w:rsidR="009C260C" w:rsidRPr="0076677E" w:rsidRDefault="009C260C" w:rsidP="00746A44">
      <w:pPr>
        <w:pStyle w:val="Akapitzlist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Formularz cenowy</w:t>
      </w:r>
    </w:p>
    <w:p w:rsidR="009C260C" w:rsidRPr="0076677E" w:rsidRDefault="009C260C" w:rsidP="00746A44">
      <w:pPr>
        <w:pStyle w:val="Akapitzlist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Oświadczenie o spełnianiu warunków w udziału w postępowaniu</w:t>
      </w:r>
    </w:p>
    <w:p w:rsidR="009C260C" w:rsidRPr="0076677E" w:rsidRDefault="009C260C" w:rsidP="00746A44">
      <w:pPr>
        <w:pStyle w:val="Akapitzlist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77E">
        <w:rPr>
          <w:rFonts w:ascii="Times New Roman" w:hAnsi="Times New Roman" w:cs="Times New Roman"/>
          <w:sz w:val="24"/>
          <w:szCs w:val="24"/>
        </w:rPr>
        <w:t>Oświadczenie o posiadaniu</w:t>
      </w:r>
      <w:r w:rsidR="0064640F">
        <w:rPr>
          <w:rFonts w:ascii="Times New Roman" w:hAnsi="Times New Roman" w:cs="Times New Roman"/>
          <w:sz w:val="24"/>
          <w:szCs w:val="24"/>
        </w:rPr>
        <w:t xml:space="preserve"> placówki w mieście Karczew</w:t>
      </w:r>
      <w:r w:rsidRPr="0076677E">
        <w:rPr>
          <w:rFonts w:ascii="Times New Roman" w:hAnsi="Times New Roman" w:cs="Times New Roman"/>
          <w:sz w:val="24"/>
          <w:szCs w:val="24"/>
        </w:rPr>
        <w:t>,</w:t>
      </w:r>
      <w:r w:rsidR="00C37C62" w:rsidRPr="0076677E">
        <w:rPr>
          <w:rFonts w:ascii="Times New Roman" w:hAnsi="Times New Roman" w:cs="Times New Roman"/>
          <w:sz w:val="24"/>
          <w:szCs w:val="24"/>
        </w:rPr>
        <w:t>  </w:t>
      </w:r>
    </w:p>
    <w:p w:rsidR="00E96730" w:rsidRDefault="009C260C" w:rsidP="00746A44">
      <w:pPr>
        <w:pStyle w:val="Akapitzlist"/>
        <w:numPr>
          <w:ilvl w:val="0"/>
          <w:numId w:val="18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7C70">
        <w:rPr>
          <w:rFonts w:ascii="Times New Roman" w:hAnsi="Times New Roman" w:cs="Times New Roman"/>
          <w:sz w:val="24"/>
          <w:szCs w:val="24"/>
        </w:rPr>
        <w:t>Zezwolenie uprawniającego wykonywania czynności bankowych wydane na  p</w:t>
      </w:r>
      <w:r w:rsidR="001B2266" w:rsidRPr="00CC7C70">
        <w:rPr>
          <w:rFonts w:ascii="Times New Roman" w:hAnsi="Times New Roman" w:cs="Times New Roman"/>
          <w:sz w:val="24"/>
          <w:szCs w:val="24"/>
        </w:rPr>
        <w:t>odstawie przepisów ustawy – Prawo bankowe.</w:t>
      </w:r>
    </w:p>
    <w:p w:rsidR="00746A44" w:rsidRDefault="00746A44" w:rsidP="00746A4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44" w:rsidRPr="00746A44" w:rsidRDefault="00746A44" w:rsidP="00746A4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44">
        <w:rPr>
          <w:rFonts w:ascii="Times New Roman" w:hAnsi="Times New Roman" w:cs="Times New Roman"/>
          <w:b/>
          <w:sz w:val="24"/>
          <w:szCs w:val="24"/>
        </w:rPr>
        <w:t>XIII. Informacje dodatkowe:</w:t>
      </w:r>
    </w:p>
    <w:p w:rsidR="00746A44" w:rsidRPr="00746A44" w:rsidRDefault="00746A44" w:rsidP="0074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 xml:space="preserve">Sprawozdania i informacja z wykonania budżetu </w:t>
      </w:r>
      <w:r w:rsidR="001614D7">
        <w:rPr>
          <w:rFonts w:ascii="Times New Roman" w:hAnsi="Times New Roman" w:cs="Times New Roman"/>
          <w:sz w:val="24"/>
          <w:szCs w:val="24"/>
        </w:rPr>
        <w:t>Gminy Karczew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>opinia Regionalnej Izby Obrachunkowej w Warszawie w sprawie projek</w:t>
      </w:r>
      <w:r w:rsidR="001614D7">
        <w:rPr>
          <w:rFonts w:ascii="Times New Roman" w:hAnsi="Times New Roman" w:cs="Times New Roman"/>
          <w:sz w:val="24"/>
          <w:szCs w:val="24"/>
        </w:rPr>
        <w:t>tu budżetu Gminy Karczew na 2017</w:t>
      </w:r>
      <w:r w:rsidRPr="00746A44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>opinia Regionalnej Izby Obrachunkowej w Warszawie w sprawie projektu uchwały o Wieloletniej Prognozie Finansowe</w:t>
      </w:r>
      <w:r w:rsidR="001614D7">
        <w:rPr>
          <w:rFonts w:ascii="Times New Roman" w:hAnsi="Times New Roman" w:cs="Times New Roman"/>
          <w:sz w:val="24"/>
          <w:szCs w:val="24"/>
        </w:rPr>
        <w:t xml:space="preserve"> na lata 2017-2036</w:t>
      </w:r>
      <w:r w:rsidRPr="00746A44">
        <w:rPr>
          <w:rFonts w:ascii="Times New Roman" w:hAnsi="Times New Roman" w:cs="Times New Roman"/>
          <w:sz w:val="24"/>
          <w:szCs w:val="24"/>
        </w:rPr>
        <w:t>,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>uchwała w sprawie uchwalen</w:t>
      </w:r>
      <w:r w:rsidR="001614D7">
        <w:rPr>
          <w:rFonts w:ascii="Times New Roman" w:hAnsi="Times New Roman" w:cs="Times New Roman"/>
          <w:sz w:val="24"/>
          <w:szCs w:val="24"/>
        </w:rPr>
        <w:t>ia budżetu Gminy Karczew na 2017</w:t>
      </w:r>
      <w:r w:rsidRPr="00746A44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>uchwała w sprawie uchwalenia Wielolet</w:t>
      </w:r>
      <w:r>
        <w:rPr>
          <w:rFonts w:ascii="Times New Roman" w:hAnsi="Times New Roman" w:cs="Times New Roman"/>
          <w:sz w:val="24"/>
          <w:szCs w:val="24"/>
        </w:rPr>
        <w:t xml:space="preserve">niej Prognozy Finansowej Gminy </w:t>
      </w:r>
      <w:r w:rsidRPr="00746A44">
        <w:rPr>
          <w:rFonts w:ascii="Times New Roman" w:hAnsi="Times New Roman" w:cs="Times New Roman"/>
          <w:sz w:val="24"/>
          <w:szCs w:val="24"/>
        </w:rPr>
        <w:t>Karczew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>sprawozdanie Rb-Z – kwartalne sprawozdanie o stanie zobowiązań według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>tytułów dłużnych oraz gwarancji i poręczeń wg stanu na koniec III kwartału 2017 roku,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t>sprawozdanie Rb-N – kwartalne sprawozdanie o stanie należności wg stanu na koniec III kwartału 2017 roku,</w:t>
      </w:r>
    </w:p>
    <w:p w:rsidR="00746A44" w:rsidRPr="00746A44" w:rsidRDefault="00746A44" w:rsidP="00746A4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A44">
        <w:rPr>
          <w:rFonts w:ascii="Times New Roman" w:hAnsi="Times New Roman" w:cs="Times New Roman"/>
          <w:sz w:val="24"/>
          <w:szCs w:val="24"/>
        </w:rPr>
        <w:lastRenderedPageBreak/>
        <w:t>sprawozdanie Rb-NDS – kwartalne sprawozdanie o nadwyżce/deficycie jednostki samorządu terytorialnego okres od dnia 30 września roku 2017.</w:t>
      </w:r>
    </w:p>
    <w:p w:rsidR="00746A44" w:rsidRPr="00746A44" w:rsidRDefault="00746A44" w:rsidP="00746A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A44" w:rsidRPr="00746A44" w:rsidSect="00640553">
      <w:footerReference w:type="default" r:id="rId10"/>
      <w:pgSz w:w="11906" w:h="16838"/>
      <w:pgMar w:top="1021" w:right="1418" w:bottom="1021" w:left="156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83" w:rsidRDefault="00AF2783" w:rsidP="00023EB0">
      <w:pPr>
        <w:spacing w:after="0" w:line="240" w:lineRule="auto"/>
      </w:pPr>
      <w:r>
        <w:separator/>
      </w:r>
    </w:p>
  </w:endnote>
  <w:endnote w:type="continuationSeparator" w:id="0">
    <w:p w:rsidR="00AF2783" w:rsidRDefault="00AF2783" w:rsidP="0002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9158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63DD3" w:rsidRPr="0041069C" w:rsidRDefault="00C63DD3">
        <w:pPr>
          <w:pStyle w:val="Stopka"/>
          <w:jc w:val="right"/>
          <w:rPr>
            <w:sz w:val="16"/>
            <w:szCs w:val="16"/>
          </w:rPr>
        </w:pPr>
        <w:r w:rsidRPr="0041069C">
          <w:rPr>
            <w:sz w:val="16"/>
            <w:szCs w:val="16"/>
          </w:rPr>
          <w:fldChar w:fldCharType="begin"/>
        </w:r>
        <w:r w:rsidRPr="0041069C">
          <w:rPr>
            <w:sz w:val="16"/>
            <w:szCs w:val="16"/>
          </w:rPr>
          <w:instrText>PAGE   \* MERGEFORMAT</w:instrText>
        </w:r>
        <w:r w:rsidRPr="0041069C">
          <w:rPr>
            <w:sz w:val="16"/>
            <w:szCs w:val="16"/>
          </w:rPr>
          <w:fldChar w:fldCharType="separate"/>
        </w:r>
        <w:r w:rsidR="000F604B">
          <w:rPr>
            <w:noProof/>
            <w:sz w:val="16"/>
            <w:szCs w:val="16"/>
          </w:rPr>
          <w:t>9</w:t>
        </w:r>
        <w:r w:rsidRPr="0041069C">
          <w:rPr>
            <w:sz w:val="16"/>
            <w:szCs w:val="16"/>
          </w:rPr>
          <w:fldChar w:fldCharType="end"/>
        </w:r>
      </w:p>
    </w:sdtContent>
  </w:sdt>
  <w:p w:rsidR="00C63DD3" w:rsidRDefault="00C63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83" w:rsidRDefault="00AF2783" w:rsidP="00023EB0">
      <w:pPr>
        <w:spacing w:after="0" w:line="240" w:lineRule="auto"/>
      </w:pPr>
      <w:r>
        <w:separator/>
      </w:r>
    </w:p>
  </w:footnote>
  <w:footnote w:type="continuationSeparator" w:id="0">
    <w:p w:rsidR="00AF2783" w:rsidRDefault="00AF2783" w:rsidP="0002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E18"/>
    <w:multiLevelType w:val="multilevel"/>
    <w:tmpl w:val="5AC8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503D"/>
    <w:multiLevelType w:val="hybridMultilevel"/>
    <w:tmpl w:val="DE52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04F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BF6"/>
    <w:multiLevelType w:val="hybridMultilevel"/>
    <w:tmpl w:val="AAF89A0E"/>
    <w:lvl w:ilvl="0" w:tplc="E28C91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1E794F"/>
    <w:multiLevelType w:val="hybridMultilevel"/>
    <w:tmpl w:val="3C1096A6"/>
    <w:lvl w:ilvl="0" w:tplc="E28C91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A806FB"/>
    <w:multiLevelType w:val="multilevel"/>
    <w:tmpl w:val="F4120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FB71D34"/>
    <w:multiLevelType w:val="hybridMultilevel"/>
    <w:tmpl w:val="C0B0C276"/>
    <w:lvl w:ilvl="0" w:tplc="992A751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5A0468"/>
    <w:multiLevelType w:val="hybridMultilevel"/>
    <w:tmpl w:val="96022D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6507"/>
    <w:multiLevelType w:val="hybridMultilevel"/>
    <w:tmpl w:val="FBD819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F0BF4"/>
    <w:multiLevelType w:val="hybridMultilevel"/>
    <w:tmpl w:val="6ADCE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4036"/>
    <w:multiLevelType w:val="hybridMultilevel"/>
    <w:tmpl w:val="2A4039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0A2E86"/>
    <w:multiLevelType w:val="multilevel"/>
    <w:tmpl w:val="218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03963"/>
    <w:multiLevelType w:val="multilevel"/>
    <w:tmpl w:val="AB1CFF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F3056"/>
    <w:multiLevelType w:val="multilevel"/>
    <w:tmpl w:val="3F805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5163E"/>
    <w:multiLevelType w:val="hybridMultilevel"/>
    <w:tmpl w:val="FF0E5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3044F"/>
    <w:multiLevelType w:val="hybridMultilevel"/>
    <w:tmpl w:val="E016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9AD"/>
    <w:multiLevelType w:val="multilevel"/>
    <w:tmpl w:val="2A880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432B0"/>
    <w:multiLevelType w:val="hybridMultilevel"/>
    <w:tmpl w:val="74C07D14"/>
    <w:lvl w:ilvl="0" w:tplc="04150011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7D4C"/>
    <w:multiLevelType w:val="hybridMultilevel"/>
    <w:tmpl w:val="5F42CA56"/>
    <w:lvl w:ilvl="0" w:tplc="04150017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B27A9"/>
    <w:multiLevelType w:val="multilevel"/>
    <w:tmpl w:val="8ABE1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D7307"/>
    <w:multiLevelType w:val="hybridMultilevel"/>
    <w:tmpl w:val="2D32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0D9F"/>
    <w:multiLevelType w:val="hybridMultilevel"/>
    <w:tmpl w:val="69A69FD8"/>
    <w:lvl w:ilvl="0" w:tplc="E28C9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768"/>
    <w:multiLevelType w:val="hybridMultilevel"/>
    <w:tmpl w:val="F446CFA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DB55103"/>
    <w:multiLevelType w:val="hybridMultilevel"/>
    <w:tmpl w:val="603EC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E0160"/>
    <w:multiLevelType w:val="hybridMultilevel"/>
    <w:tmpl w:val="E7CE5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5DC4"/>
    <w:multiLevelType w:val="hybridMultilevel"/>
    <w:tmpl w:val="FB6A9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C6265"/>
    <w:multiLevelType w:val="multilevel"/>
    <w:tmpl w:val="1A744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D0DCA"/>
    <w:multiLevelType w:val="hybridMultilevel"/>
    <w:tmpl w:val="91607CDE"/>
    <w:lvl w:ilvl="0" w:tplc="E990E6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943D1"/>
    <w:multiLevelType w:val="multilevel"/>
    <w:tmpl w:val="DDAE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81A46"/>
    <w:multiLevelType w:val="hybridMultilevel"/>
    <w:tmpl w:val="665402B4"/>
    <w:lvl w:ilvl="0" w:tplc="7B980EC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A35EE"/>
    <w:multiLevelType w:val="hybridMultilevel"/>
    <w:tmpl w:val="6840B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A47E4"/>
    <w:multiLevelType w:val="hybridMultilevel"/>
    <w:tmpl w:val="75745A90"/>
    <w:lvl w:ilvl="0" w:tplc="E28C91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B07CA4"/>
    <w:multiLevelType w:val="hybridMultilevel"/>
    <w:tmpl w:val="3EFE00D2"/>
    <w:lvl w:ilvl="0" w:tplc="E8DE4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15A8F"/>
    <w:multiLevelType w:val="hybridMultilevel"/>
    <w:tmpl w:val="DB18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2173"/>
    <w:multiLevelType w:val="hybridMultilevel"/>
    <w:tmpl w:val="074E8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B4D47"/>
    <w:multiLevelType w:val="hybridMultilevel"/>
    <w:tmpl w:val="D1A2F3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3E73E2"/>
    <w:multiLevelType w:val="multilevel"/>
    <w:tmpl w:val="0D7255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10B9F"/>
    <w:multiLevelType w:val="hybridMultilevel"/>
    <w:tmpl w:val="064CC9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F30EE5"/>
    <w:multiLevelType w:val="hybridMultilevel"/>
    <w:tmpl w:val="95742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C432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85CA7"/>
    <w:multiLevelType w:val="multilevel"/>
    <w:tmpl w:val="6010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743CD9"/>
    <w:multiLevelType w:val="hybridMultilevel"/>
    <w:tmpl w:val="3DE63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83237"/>
    <w:multiLevelType w:val="hybridMultilevel"/>
    <w:tmpl w:val="DA64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65175"/>
    <w:multiLevelType w:val="multilevel"/>
    <w:tmpl w:val="60AC2A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12267"/>
    <w:multiLevelType w:val="hybridMultilevel"/>
    <w:tmpl w:val="C5CE23C6"/>
    <w:lvl w:ilvl="0" w:tplc="309C2632">
      <w:start w:val="9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62C96"/>
    <w:multiLevelType w:val="multilevel"/>
    <w:tmpl w:val="B8DE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8"/>
  </w:num>
  <w:num w:numId="3">
    <w:abstractNumId w:val="27"/>
  </w:num>
  <w:num w:numId="4">
    <w:abstractNumId w:val="15"/>
  </w:num>
  <w:num w:numId="5">
    <w:abstractNumId w:val="35"/>
  </w:num>
  <w:num w:numId="6">
    <w:abstractNumId w:val="11"/>
  </w:num>
  <w:num w:numId="7">
    <w:abstractNumId w:val="0"/>
  </w:num>
  <w:num w:numId="8">
    <w:abstractNumId w:val="38"/>
  </w:num>
  <w:num w:numId="9">
    <w:abstractNumId w:val="10"/>
  </w:num>
  <w:num w:numId="10">
    <w:abstractNumId w:val="12"/>
  </w:num>
  <w:num w:numId="11">
    <w:abstractNumId w:val="25"/>
  </w:num>
  <w:num w:numId="12">
    <w:abstractNumId w:val="41"/>
  </w:num>
  <w:num w:numId="13">
    <w:abstractNumId w:val="6"/>
  </w:num>
  <w:num w:numId="14">
    <w:abstractNumId w:val="1"/>
  </w:num>
  <w:num w:numId="15">
    <w:abstractNumId w:val="31"/>
  </w:num>
  <w:num w:numId="16">
    <w:abstractNumId w:val="40"/>
  </w:num>
  <w:num w:numId="17">
    <w:abstractNumId w:val="26"/>
  </w:num>
  <w:num w:numId="18">
    <w:abstractNumId w:val="28"/>
  </w:num>
  <w:num w:numId="19">
    <w:abstractNumId w:val="39"/>
  </w:num>
  <w:num w:numId="20">
    <w:abstractNumId w:val="42"/>
  </w:num>
  <w:num w:numId="21">
    <w:abstractNumId w:val="7"/>
  </w:num>
  <w:num w:numId="22">
    <w:abstractNumId w:val="2"/>
  </w:num>
  <w:num w:numId="23">
    <w:abstractNumId w:val="30"/>
  </w:num>
  <w:num w:numId="24">
    <w:abstractNumId w:val="33"/>
  </w:num>
  <w:num w:numId="25">
    <w:abstractNumId w:val="5"/>
  </w:num>
  <w:num w:numId="26">
    <w:abstractNumId w:val="36"/>
  </w:num>
  <w:num w:numId="27">
    <w:abstractNumId w:val="20"/>
  </w:num>
  <w:num w:numId="28">
    <w:abstractNumId w:val="8"/>
  </w:num>
  <w:num w:numId="29">
    <w:abstractNumId w:val="3"/>
  </w:num>
  <w:num w:numId="30">
    <w:abstractNumId w:val="29"/>
  </w:num>
  <w:num w:numId="31">
    <w:abstractNumId w:val="23"/>
  </w:num>
  <w:num w:numId="32">
    <w:abstractNumId w:val="32"/>
  </w:num>
  <w:num w:numId="33">
    <w:abstractNumId w:val="22"/>
  </w:num>
  <w:num w:numId="34">
    <w:abstractNumId w:val="37"/>
  </w:num>
  <w:num w:numId="35">
    <w:abstractNumId w:val="21"/>
  </w:num>
  <w:num w:numId="36">
    <w:abstractNumId w:val="24"/>
  </w:num>
  <w:num w:numId="37">
    <w:abstractNumId w:val="14"/>
  </w:num>
  <w:num w:numId="38">
    <w:abstractNumId w:val="4"/>
  </w:num>
  <w:num w:numId="39">
    <w:abstractNumId w:val="34"/>
  </w:num>
  <w:num w:numId="40">
    <w:abstractNumId w:val="13"/>
  </w:num>
  <w:num w:numId="41">
    <w:abstractNumId w:val="9"/>
  </w:num>
  <w:num w:numId="42">
    <w:abstractNumId w:val="17"/>
  </w:num>
  <w:num w:numId="43">
    <w:abstractNumId w:val="1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F"/>
    <w:rsid w:val="0000614B"/>
    <w:rsid w:val="00017DF8"/>
    <w:rsid w:val="00023EB0"/>
    <w:rsid w:val="00031E03"/>
    <w:rsid w:val="000348EA"/>
    <w:rsid w:val="00040353"/>
    <w:rsid w:val="000520D4"/>
    <w:rsid w:val="00054DE0"/>
    <w:rsid w:val="00056833"/>
    <w:rsid w:val="00060FAC"/>
    <w:rsid w:val="00064DCF"/>
    <w:rsid w:val="000666CA"/>
    <w:rsid w:val="00076DD8"/>
    <w:rsid w:val="000903D3"/>
    <w:rsid w:val="000B655E"/>
    <w:rsid w:val="000B7448"/>
    <w:rsid w:val="000C186D"/>
    <w:rsid w:val="000C3F95"/>
    <w:rsid w:val="000F1491"/>
    <w:rsid w:val="000F58B4"/>
    <w:rsid w:val="000F604B"/>
    <w:rsid w:val="00107B97"/>
    <w:rsid w:val="00117439"/>
    <w:rsid w:val="00127F9E"/>
    <w:rsid w:val="0014039D"/>
    <w:rsid w:val="00147736"/>
    <w:rsid w:val="00151BBD"/>
    <w:rsid w:val="001614D7"/>
    <w:rsid w:val="00167FC1"/>
    <w:rsid w:val="001723B7"/>
    <w:rsid w:val="001725E4"/>
    <w:rsid w:val="00176A20"/>
    <w:rsid w:val="0019334A"/>
    <w:rsid w:val="001A0E98"/>
    <w:rsid w:val="001B2266"/>
    <w:rsid w:val="001C0C9C"/>
    <w:rsid w:val="001D0771"/>
    <w:rsid w:val="001D252B"/>
    <w:rsid w:val="001E3F2F"/>
    <w:rsid w:val="0020456C"/>
    <w:rsid w:val="00220598"/>
    <w:rsid w:val="0022073D"/>
    <w:rsid w:val="00223DEF"/>
    <w:rsid w:val="00227E1B"/>
    <w:rsid w:val="0023658F"/>
    <w:rsid w:val="00244D01"/>
    <w:rsid w:val="0024569F"/>
    <w:rsid w:val="00253085"/>
    <w:rsid w:val="00257DEE"/>
    <w:rsid w:val="00262C0D"/>
    <w:rsid w:val="00263A59"/>
    <w:rsid w:val="00266113"/>
    <w:rsid w:val="00282D7D"/>
    <w:rsid w:val="00287712"/>
    <w:rsid w:val="002A7843"/>
    <w:rsid w:val="002B57A7"/>
    <w:rsid w:val="002D119E"/>
    <w:rsid w:val="002D4A11"/>
    <w:rsid w:val="002E4E1C"/>
    <w:rsid w:val="002F087E"/>
    <w:rsid w:val="003058C1"/>
    <w:rsid w:val="00310C8F"/>
    <w:rsid w:val="00313854"/>
    <w:rsid w:val="00322EDD"/>
    <w:rsid w:val="003269A0"/>
    <w:rsid w:val="00343188"/>
    <w:rsid w:val="003466AA"/>
    <w:rsid w:val="00347ECA"/>
    <w:rsid w:val="003563B1"/>
    <w:rsid w:val="00367140"/>
    <w:rsid w:val="00386D26"/>
    <w:rsid w:val="00391873"/>
    <w:rsid w:val="00391DA0"/>
    <w:rsid w:val="00396A68"/>
    <w:rsid w:val="003C0CD7"/>
    <w:rsid w:val="003D54C7"/>
    <w:rsid w:val="003F1DFD"/>
    <w:rsid w:val="00405FB1"/>
    <w:rsid w:val="0040654D"/>
    <w:rsid w:val="0040784B"/>
    <w:rsid w:val="0041069C"/>
    <w:rsid w:val="004148B0"/>
    <w:rsid w:val="0041492F"/>
    <w:rsid w:val="00422DB8"/>
    <w:rsid w:val="00425D56"/>
    <w:rsid w:val="00425F1E"/>
    <w:rsid w:val="0043236C"/>
    <w:rsid w:val="0043755D"/>
    <w:rsid w:val="00441334"/>
    <w:rsid w:val="00473352"/>
    <w:rsid w:val="00481829"/>
    <w:rsid w:val="00483D4C"/>
    <w:rsid w:val="004911B2"/>
    <w:rsid w:val="00494AF7"/>
    <w:rsid w:val="004957FB"/>
    <w:rsid w:val="004A2CDF"/>
    <w:rsid w:val="004A7B8B"/>
    <w:rsid w:val="004A7F57"/>
    <w:rsid w:val="004B6FA7"/>
    <w:rsid w:val="004C183E"/>
    <w:rsid w:val="004C224D"/>
    <w:rsid w:val="004C5AF4"/>
    <w:rsid w:val="004C6056"/>
    <w:rsid w:val="004C7A48"/>
    <w:rsid w:val="004E4268"/>
    <w:rsid w:val="004E5191"/>
    <w:rsid w:val="00522F4A"/>
    <w:rsid w:val="005272AF"/>
    <w:rsid w:val="00534087"/>
    <w:rsid w:val="0053448C"/>
    <w:rsid w:val="00551A70"/>
    <w:rsid w:val="00552C68"/>
    <w:rsid w:val="005566AE"/>
    <w:rsid w:val="00574B7D"/>
    <w:rsid w:val="00587829"/>
    <w:rsid w:val="00587AFA"/>
    <w:rsid w:val="005C5E13"/>
    <w:rsid w:val="005D338A"/>
    <w:rsid w:val="005D759C"/>
    <w:rsid w:val="005F4F93"/>
    <w:rsid w:val="005F51A9"/>
    <w:rsid w:val="005F67E0"/>
    <w:rsid w:val="00607824"/>
    <w:rsid w:val="00612331"/>
    <w:rsid w:val="00640553"/>
    <w:rsid w:val="0064640F"/>
    <w:rsid w:val="006546E5"/>
    <w:rsid w:val="00660B62"/>
    <w:rsid w:val="00663683"/>
    <w:rsid w:val="00676FBA"/>
    <w:rsid w:val="006848A5"/>
    <w:rsid w:val="00684FB2"/>
    <w:rsid w:val="00692733"/>
    <w:rsid w:val="006927B2"/>
    <w:rsid w:val="00693609"/>
    <w:rsid w:val="006A00A4"/>
    <w:rsid w:val="006A1E15"/>
    <w:rsid w:val="006A75A2"/>
    <w:rsid w:val="006A7833"/>
    <w:rsid w:val="006B0E4D"/>
    <w:rsid w:val="006D71FC"/>
    <w:rsid w:val="006E1186"/>
    <w:rsid w:val="006F0012"/>
    <w:rsid w:val="00707C45"/>
    <w:rsid w:val="00707D33"/>
    <w:rsid w:val="00710957"/>
    <w:rsid w:val="007124EB"/>
    <w:rsid w:val="00715285"/>
    <w:rsid w:val="00715715"/>
    <w:rsid w:val="00715759"/>
    <w:rsid w:val="00721838"/>
    <w:rsid w:val="00726CA5"/>
    <w:rsid w:val="00727CBC"/>
    <w:rsid w:val="00733AD1"/>
    <w:rsid w:val="00733AFC"/>
    <w:rsid w:val="00744D77"/>
    <w:rsid w:val="00746A44"/>
    <w:rsid w:val="00751AC0"/>
    <w:rsid w:val="0076677E"/>
    <w:rsid w:val="00770922"/>
    <w:rsid w:val="00783B0E"/>
    <w:rsid w:val="00786E35"/>
    <w:rsid w:val="0078781D"/>
    <w:rsid w:val="0079118F"/>
    <w:rsid w:val="00795E26"/>
    <w:rsid w:val="007A0752"/>
    <w:rsid w:val="007B36C7"/>
    <w:rsid w:val="007B4528"/>
    <w:rsid w:val="007B5271"/>
    <w:rsid w:val="007B666F"/>
    <w:rsid w:val="007D1C68"/>
    <w:rsid w:val="007F4446"/>
    <w:rsid w:val="007F5FDE"/>
    <w:rsid w:val="00806C0B"/>
    <w:rsid w:val="00813684"/>
    <w:rsid w:val="008343BF"/>
    <w:rsid w:val="00837F9A"/>
    <w:rsid w:val="00840D1D"/>
    <w:rsid w:val="0084157C"/>
    <w:rsid w:val="00845857"/>
    <w:rsid w:val="00847D6A"/>
    <w:rsid w:val="00852E43"/>
    <w:rsid w:val="008571BA"/>
    <w:rsid w:val="00871FAC"/>
    <w:rsid w:val="00873F33"/>
    <w:rsid w:val="0087601A"/>
    <w:rsid w:val="00892A79"/>
    <w:rsid w:val="008A0DA7"/>
    <w:rsid w:val="008A69FD"/>
    <w:rsid w:val="008A6D60"/>
    <w:rsid w:val="008B43BD"/>
    <w:rsid w:val="009110A4"/>
    <w:rsid w:val="00931C73"/>
    <w:rsid w:val="00933CBF"/>
    <w:rsid w:val="009400DC"/>
    <w:rsid w:val="009407F8"/>
    <w:rsid w:val="00940B16"/>
    <w:rsid w:val="0094202F"/>
    <w:rsid w:val="009523B1"/>
    <w:rsid w:val="00967047"/>
    <w:rsid w:val="00981BAD"/>
    <w:rsid w:val="009938E9"/>
    <w:rsid w:val="009A62BD"/>
    <w:rsid w:val="009B1186"/>
    <w:rsid w:val="009B2ACE"/>
    <w:rsid w:val="009B3967"/>
    <w:rsid w:val="009C260C"/>
    <w:rsid w:val="009C3B5A"/>
    <w:rsid w:val="009C4772"/>
    <w:rsid w:val="009D5246"/>
    <w:rsid w:val="00A02A39"/>
    <w:rsid w:val="00A04A11"/>
    <w:rsid w:val="00A052DB"/>
    <w:rsid w:val="00A1199A"/>
    <w:rsid w:val="00A214C9"/>
    <w:rsid w:val="00A31B82"/>
    <w:rsid w:val="00A55243"/>
    <w:rsid w:val="00A73E23"/>
    <w:rsid w:val="00AA36EB"/>
    <w:rsid w:val="00AB5706"/>
    <w:rsid w:val="00AC062D"/>
    <w:rsid w:val="00AC1A78"/>
    <w:rsid w:val="00AD647D"/>
    <w:rsid w:val="00AE58C5"/>
    <w:rsid w:val="00AF2783"/>
    <w:rsid w:val="00B10A5D"/>
    <w:rsid w:val="00B163B1"/>
    <w:rsid w:val="00B243B5"/>
    <w:rsid w:val="00B7010A"/>
    <w:rsid w:val="00B738CC"/>
    <w:rsid w:val="00B74E44"/>
    <w:rsid w:val="00B8084B"/>
    <w:rsid w:val="00BA2445"/>
    <w:rsid w:val="00BB0087"/>
    <w:rsid w:val="00BB37A7"/>
    <w:rsid w:val="00BC1E2C"/>
    <w:rsid w:val="00BD3984"/>
    <w:rsid w:val="00BE1A53"/>
    <w:rsid w:val="00BE5CD8"/>
    <w:rsid w:val="00BF52F6"/>
    <w:rsid w:val="00C01599"/>
    <w:rsid w:val="00C06602"/>
    <w:rsid w:val="00C105E9"/>
    <w:rsid w:val="00C1110C"/>
    <w:rsid w:val="00C17BEA"/>
    <w:rsid w:val="00C368F3"/>
    <w:rsid w:val="00C379BD"/>
    <w:rsid w:val="00C37C62"/>
    <w:rsid w:val="00C5567D"/>
    <w:rsid w:val="00C63DD3"/>
    <w:rsid w:val="00C63F30"/>
    <w:rsid w:val="00C836F3"/>
    <w:rsid w:val="00C85839"/>
    <w:rsid w:val="00C90F73"/>
    <w:rsid w:val="00C923CF"/>
    <w:rsid w:val="00CA774B"/>
    <w:rsid w:val="00CC7C70"/>
    <w:rsid w:val="00CE12D7"/>
    <w:rsid w:val="00D122D9"/>
    <w:rsid w:val="00D21573"/>
    <w:rsid w:val="00D261EC"/>
    <w:rsid w:val="00D55464"/>
    <w:rsid w:val="00D563BB"/>
    <w:rsid w:val="00D631E5"/>
    <w:rsid w:val="00D65F62"/>
    <w:rsid w:val="00D675AB"/>
    <w:rsid w:val="00D7065E"/>
    <w:rsid w:val="00D716C5"/>
    <w:rsid w:val="00D818C5"/>
    <w:rsid w:val="00D86DAF"/>
    <w:rsid w:val="00D92967"/>
    <w:rsid w:val="00D96743"/>
    <w:rsid w:val="00D96F8A"/>
    <w:rsid w:val="00D97873"/>
    <w:rsid w:val="00D97B8A"/>
    <w:rsid w:val="00DB0D43"/>
    <w:rsid w:val="00DB4C77"/>
    <w:rsid w:val="00DC7322"/>
    <w:rsid w:val="00DD4E63"/>
    <w:rsid w:val="00DF5121"/>
    <w:rsid w:val="00E0062F"/>
    <w:rsid w:val="00E0375E"/>
    <w:rsid w:val="00E06200"/>
    <w:rsid w:val="00E1464B"/>
    <w:rsid w:val="00E24165"/>
    <w:rsid w:val="00E4355A"/>
    <w:rsid w:val="00E54FE5"/>
    <w:rsid w:val="00E5505E"/>
    <w:rsid w:val="00E56187"/>
    <w:rsid w:val="00E6016A"/>
    <w:rsid w:val="00E604BE"/>
    <w:rsid w:val="00E61ED7"/>
    <w:rsid w:val="00E71EFF"/>
    <w:rsid w:val="00E745C6"/>
    <w:rsid w:val="00E74F20"/>
    <w:rsid w:val="00E814D4"/>
    <w:rsid w:val="00E81849"/>
    <w:rsid w:val="00E94654"/>
    <w:rsid w:val="00E96730"/>
    <w:rsid w:val="00E97E30"/>
    <w:rsid w:val="00EA0F6B"/>
    <w:rsid w:val="00EA595D"/>
    <w:rsid w:val="00EB2C05"/>
    <w:rsid w:val="00EB51D8"/>
    <w:rsid w:val="00ED435A"/>
    <w:rsid w:val="00ED4F95"/>
    <w:rsid w:val="00ED72B0"/>
    <w:rsid w:val="00EE3B0B"/>
    <w:rsid w:val="00EE6AFB"/>
    <w:rsid w:val="00EF602D"/>
    <w:rsid w:val="00F01E2A"/>
    <w:rsid w:val="00F06972"/>
    <w:rsid w:val="00F14947"/>
    <w:rsid w:val="00F25693"/>
    <w:rsid w:val="00F449D3"/>
    <w:rsid w:val="00F44EAD"/>
    <w:rsid w:val="00F5268E"/>
    <w:rsid w:val="00F708D9"/>
    <w:rsid w:val="00F71260"/>
    <w:rsid w:val="00F9481A"/>
    <w:rsid w:val="00FA2EE4"/>
    <w:rsid w:val="00FB4FC1"/>
    <w:rsid w:val="00FC0DA3"/>
    <w:rsid w:val="00FC168B"/>
    <w:rsid w:val="00FC2384"/>
    <w:rsid w:val="00FC3AE6"/>
    <w:rsid w:val="00FD1B0D"/>
    <w:rsid w:val="00FD2173"/>
    <w:rsid w:val="00FD57EE"/>
    <w:rsid w:val="00FE1218"/>
    <w:rsid w:val="00FE2CBA"/>
    <w:rsid w:val="00FF50AF"/>
    <w:rsid w:val="00FF6986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E5D4-5AFC-4E21-B534-410751A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658F"/>
    <w:rPr>
      <w:b/>
      <w:bCs/>
    </w:rPr>
  </w:style>
  <w:style w:type="character" w:customStyle="1" w:styleId="apple-converted-space">
    <w:name w:val="apple-converted-space"/>
    <w:basedOn w:val="Domylnaczcionkaakapitu"/>
    <w:rsid w:val="0023658F"/>
  </w:style>
  <w:style w:type="character" w:styleId="Hipercze">
    <w:name w:val="Hyperlink"/>
    <w:basedOn w:val="Domylnaczcionkaakapitu"/>
    <w:uiPriority w:val="99"/>
    <w:unhideWhenUsed/>
    <w:rsid w:val="0023658F"/>
    <w:rPr>
      <w:color w:val="0000FF"/>
      <w:u w:val="single"/>
    </w:rPr>
  </w:style>
  <w:style w:type="paragraph" w:customStyle="1" w:styleId="normalny2">
    <w:name w:val="normalny2"/>
    <w:basedOn w:val="Normalny"/>
    <w:rsid w:val="002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2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4">
    <w:name w:val="fontstyle64"/>
    <w:basedOn w:val="Domylnaczcionkaakapitu"/>
    <w:rsid w:val="0023658F"/>
  </w:style>
  <w:style w:type="paragraph" w:customStyle="1" w:styleId="style18">
    <w:name w:val="style18"/>
    <w:basedOn w:val="Normalny"/>
    <w:rsid w:val="002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2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23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2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E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E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EB0"/>
    <w:rPr>
      <w:vertAlign w:val="superscript"/>
    </w:rPr>
  </w:style>
  <w:style w:type="table" w:styleId="Tabela-Siatka">
    <w:name w:val="Table Grid"/>
    <w:basedOn w:val="Standardowy"/>
    <w:uiPriority w:val="59"/>
    <w:rsid w:val="006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2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6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DD3"/>
  </w:style>
  <w:style w:type="paragraph" w:styleId="Stopka">
    <w:name w:val="footer"/>
    <w:basedOn w:val="Normalny"/>
    <w:link w:val="StopkaZnak"/>
    <w:uiPriority w:val="99"/>
    <w:unhideWhenUsed/>
    <w:rsid w:val="00C6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D3"/>
  </w:style>
  <w:style w:type="paragraph" w:styleId="Tekstdymka">
    <w:name w:val="Balloon Text"/>
    <w:basedOn w:val="Normalny"/>
    <w:link w:val="TekstdymkaZnak"/>
    <w:uiPriority w:val="99"/>
    <w:semiHidden/>
    <w:unhideWhenUsed/>
    <w:rsid w:val="0064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@kar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karc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arbnik@ka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2841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mpajek</cp:lastModifiedBy>
  <cp:revision>2</cp:revision>
  <cp:lastPrinted>2017-12-05T14:10:00Z</cp:lastPrinted>
  <dcterms:created xsi:type="dcterms:W3CDTF">2017-12-07T13:49:00Z</dcterms:created>
  <dcterms:modified xsi:type="dcterms:W3CDTF">2017-12-07T13:49:00Z</dcterms:modified>
</cp:coreProperties>
</file>