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1" w:rsidRPr="00F41D35" w:rsidRDefault="00204CDA" w:rsidP="00F41D35">
      <w:pPr>
        <w:pStyle w:val="Bezodstpw"/>
        <w:jc w:val="center"/>
        <w:rPr>
          <w:rFonts w:ascii="Times New Roman" w:hAnsi="Times New Roman" w:cs="Times New Roman"/>
          <w:b/>
        </w:rPr>
      </w:pPr>
      <w:r w:rsidRPr="00F41D35">
        <w:rPr>
          <w:rFonts w:ascii="Times New Roman" w:hAnsi="Times New Roman" w:cs="Times New Roman"/>
          <w:b/>
        </w:rPr>
        <w:t>UMOWA</w:t>
      </w:r>
    </w:p>
    <w:p w:rsidR="00204CDA" w:rsidRPr="00F41D35" w:rsidRDefault="00204CDA" w:rsidP="00F41D35">
      <w:pPr>
        <w:pStyle w:val="Bezodstpw"/>
        <w:jc w:val="center"/>
        <w:rPr>
          <w:rFonts w:ascii="Times New Roman" w:hAnsi="Times New Roman" w:cs="Times New Roman"/>
          <w:b/>
        </w:rPr>
      </w:pPr>
      <w:r w:rsidRPr="00F41D35">
        <w:rPr>
          <w:rFonts w:ascii="Times New Roman" w:hAnsi="Times New Roman" w:cs="Times New Roman"/>
          <w:b/>
        </w:rPr>
        <w:t>(projekt)</w:t>
      </w:r>
    </w:p>
    <w:p w:rsidR="00224C81" w:rsidRPr="00F41D35" w:rsidRDefault="00224C81" w:rsidP="00F41D35">
      <w:pPr>
        <w:pStyle w:val="Bezodstpw"/>
        <w:jc w:val="both"/>
        <w:rPr>
          <w:rFonts w:ascii="Times New Roman" w:hAnsi="Times New Roman" w:cs="Times New Roman"/>
        </w:rPr>
      </w:pPr>
    </w:p>
    <w:p w:rsidR="006750E9" w:rsidRPr="006750E9" w:rsidRDefault="006750E9" w:rsidP="006750E9">
      <w:pPr>
        <w:jc w:val="both"/>
        <w:rPr>
          <w:rFonts w:ascii="Times New Roman" w:hAnsi="Times New Roman" w:cs="Times New Roman"/>
          <w:color w:val="000000"/>
        </w:rPr>
      </w:pPr>
      <w:r w:rsidRPr="006750E9">
        <w:rPr>
          <w:rFonts w:ascii="Times New Roman" w:hAnsi="Times New Roman" w:cs="Times New Roman"/>
        </w:rPr>
        <w:t xml:space="preserve">zawarta  w  dniu  </w:t>
      </w:r>
      <w:r>
        <w:rPr>
          <w:rFonts w:ascii="Times New Roman" w:hAnsi="Times New Roman" w:cs="Times New Roman"/>
        </w:rPr>
        <w:t>………………….</w:t>
      </w:r>
      <w:r w:rsidRPr="006750E9">
        <w:rPr>
          <w:rFonts w:ascii="Times New Roman" w:hAnsi="Times New Roman" w:cs="Times New Roman"/>
        </w:rPr>
        <w:t xml:space="preserve"> pomiędzy </w:t>
      </w:r>
      <w:r w:rsidRPr="006750E9">
        <w:rPr>
          <w:rFonts w:ascii="Times New Roman" w:hAnsi="Times New Roman" w:cs="Times New Roman"/>
          <w:b/>
        </w:rPr>
        <w:t>Gminą Karczew</w:t>
      </w:r>
      <w:r w:rsidRPr="006750E9">
        <w:rPr>
          <w:rFonts w:ascii="Times New Roman" w:hAnsi="Times New Roman" w:cs="Times New Roman"/>
        </w:rPr>
        <w:t>, 05-480 Karczew ul. Warszawska 28,</w:t>
      </w:r>
      <w:r w:rsidRPr="006750E9">
        <w:rPr>
          <w:rFonts w:ascii="Times New Roman" w:hAnsi="Times New Roman" w:cs="Times New Roman"/>
          <w:bCs/>
        </w:rPr>
        <w:t xml:space="preserve"> </w:t>
      </w:r>
      <w:r w:rsidRPr="006750E9">
        <w:rPr>
          <w:rFonts w:ascii="Times New Roman" w:eastAsia="Calibri" w:hAnsi="Times New Roman" w:cs="Times New Roman"/>
          <w:color w:val="000000"/>
          <w:lang w:eastAsia="ar-SA"/>
        </w:rPr>
        <w:t xml:space="preserve">NIP 532-19-62-030, REGON 013269226 </w:t>
      </w:r>
      <w:r w:rsidRPr="006750E9">
        <w:rPr>
          <w:rFonts w:ascii="Times New Roman" w:hAnsi="Times New Roman" w:cs="Times New Roman"/>
        </w:rPr>
        <w:t xml:space="preserve">reprezentowaną przez </w:t>
      </w:r>
      <w:r w:rsidRPr="006750E9">
        <w:rPr>
          <w:rFonts w:ascii="Times New Roman" w:hAnsi="Times New Roman" w:cs="Times New Roman"/>
          <w:b/>
        </w:rPr>
        <w:t xml:space="preserve">Władysława Dariusza Łokietka – Burmistrza Karczewa  </w:t>
      </w:r>
      <w:r w:rsidRPr="006750E9">
        <w:rPr>
          <w:rFonts w:ascii="Times New Roman" w:hAnsi="Times New Roman" w:cs="Times New Roman"/>
        </w:rPr>
        <w:t xml:space="preserve">zwaną </w:t>
      </w:r>
      <w:r w:rsidRPr="006750E9">
        <w:rPr>
          <w:rFonts w:ascii="Times New Roman" w:hAnsi="Times New Roman" w:cs="Times New Roman"/>
          <w:bCs/>
        </w:rPr>
        <w:t>Zleceniodawcą,</w:t>
      </w:r>
      <w:r w:rsidRPr="006750E9">
        <w:rPr>
          <w:rFonts w:ascii="Times New Roman" w:eastAsia="Calibri" w:hAnsi="Times New Roman" w:cs="Times New Roman"/>
          <w:color w:val="000000"/>
          <w:lang w:eastAsia="ar-SA"/>
        </w:rPr>
        <w:t xml:space="preserve"> której zadania wykonuje Urząd Miejski w Karczewie jako jednostka gminna w rozumieniu przepisów o podatku od towarów i usług</w:t>
      </w:r>
    </w:p>
    <w:p w:rsidR="006750E9" w:rsidRPr="006750E9" w:rsidRDefault="006750E9" w:rsidP="006750E9">
      <w:pPr>
        <w:pStyle w:val="Bezodstpw"/>
        <w:jc w:val="both"/>
        <w:rPr>
          <w:rFonts w:ascii="Times New Roman" w:hAnsi="Times New Roman" w:cs="Times New Roman"/>
        </w:rPr>
      </w:pPr>
      <w:r w:rsidRPr="006750E9">
        <w:rPr>
          <w:rFonts w:ascii="Times New Roman" w:hAnsi="Times New Roman" w:cs="Times New Roman"/>
        </w:rPr>
        <w:t>a</w:t>
      </w:r>
    </w:p>
    <w:p w:rsidR="00224C81" w:rsidRPr="00F41D35" w:rsidRDefault="00224C81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………………………………………………………………… z siedzibą w …………………………</w:t>
      </w:r>
    </w:p>
    <w:p w:rsidR="00224C81" w:rsidRPr="00F41D35" w:rsidRDefault="00224C81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…………………….. NIP ………………………….., REGON …………… reprezentowanym przez</w:t>
      </w:r>
    </w:p>
    <w:p w:rsidR="00224C81" w:rsidRPr="00F41D35" w:rsidRDefault="00224C81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………………………………………………………………… zwanym dalej „Przyjmującym”</w:t>
      </w:r>
    </w:p>
    <w:p w:rsidR="00224C81" w:rsidRPr="00F41D35" w:rsidRDefault="00224C81" w:rsidP="00F41D35">
      <w:pPr>
        <w:pStyle w:val="Bezodstpw"/>
        <w:jc w:val="both"/>
        <w:rPr>
          <w:rFonts w:ascii="Times New Roman" w:hAnsi="Times New Roman" w:cs="Times New Roman"/>
        </w:rPr>
      </w:pPr>
    </w:p>
    <w:p w:rsidR="00224C81" w:rsidRPr="00F41D35" w:rsidRDefault="00224C81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§ 1</w:t>
      </w:r>
    </w:p>
    <w:p w:rsidR="00224C81" w:rsidRPr="00F41D35" w:rsidRDefault="00224C81" w:rsidP="00F41D3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1.</w:t>
      </w:r>
      <w:r w:rsidR="008A29EB" w:rsidRPr="00F41D35">
        <w:rPr>
          <w:rFonts w:ascii="Times New Roman" w:hAnsi="Times New Roman" w:cs="Times New Roman"/>
        </w:rPr>
        <w:t xml:space="preserve"> </w:t>
      </w:r>
      <w:r w:rsidR="00204CDA" w:rsidRPr="00F41D35">
        <w:rPr>
          <w:rFonts w:ascii="Times New Roman" w:hAnsi="Times New Roman" w:cs="Times New Roman"/>
        </w:rPr>
        <w:t>W</w:t>
      </w:r>
      <w:r w:rsidRPr="00F41D35">
        <w:rPr>
          <w:rFonts w:ascii="Times New Roman" w:hAnsi="Times New Roman" w:cs="Times New Roman"/>
        </w:rPr>
        <w:t xml:space="preserve"> wyniku</w:t>
      </w:r>
      <w:r w:rsidR="008A29EB" w:rsidRPr="00F41D35">
        <w:rPr>
          <w:rFonts w:ascii="Times New Roman" w:hAnsi="Times New Roman" w:cs="Times New Roman"/>
        </w:rPr>
        <w:t xml:space="preserve"> przeprowadzonego konkursu ofert </w:t>
      </w:r>
      <w:r w:rsidR="008B0784" w:rsidRPr="00F41D35">
        <w:rPr>
          <w:rFonts w:ascii="Times New Roman" w:hAnsi="Times New Roman" w:cs="Times New Roman"/>
        </w:rPr>
        <w:t>Gmina</w:t>
      </w:r>
      <w:r w:rsidR="008A29EB" w:rsidRPr="00F41D35">
        <w:rPr>
          <w:rFonts w:ascii="Times New Roman" w:hAnsi="Times New Roman" w:cs="Times New Roman"/>
        </w:rPr>
        <w:t xml:space="preserve"> zleca</w:t>
      </w:r>
      <w:r w:rsidR="008B0784" w:rsidRPr="00F41D35">
        <w:rPr>
          <w:rFonts w:ascii="Times New Roman" w:hAnsi="Times New Roman" w:cs="Times New Roman"/>
        </w:rPr>
        <w:t>,</w:t>
      </w:r>
      <w:r w:rsidR="008A29EB" w:rsidRPr="00F41D35">
        <w:rPr>
          <w:rFonts w:ascii="Times New Roman" w:hAnsi="Times New Roman" w:cs="Times New Roman"/>
        </w:rPr>
        <w:t xml:space="preserve"> a Przyj</w:t>
      </w:r>
      <w:r w:rsidR="008B0784" w:rsidRPr="00F41D35">
        <w:rPr>
          <w:rFonts w:ascii="Times New Roman" w:hAnsi="Times New Roman" w:cs="Times New Roman"/>
        </w:rPr>
        <w:t>mujący przyjmuje do realizacji</w:t>
      </w:r>
      <w:r w:rsidR="008A29EB" w:rsidRPr="00F41D35">
        <w:rPr>
          <w:rFonts w:ascii="Times New Roman" w:hAnsi="Times New Roman" w:cs="Times New Roman"/>
        </w:rPr>
        <w:t xml:space="preserve"> </w:t>
      </w:r>
      <w:r w:rsidR="008B0784" w:rsidRPr="00F41D35">
        <w:rPr>
          <w:rFonts w:ascii="Times New Roman" w:hAnsi="Times New Roman" w:cs="Times New Roman"/>
          <w:bCs/>
        </w:rPr>
        <w:t>program</w:t>
      </w:r>
      <w:r w:rsidR="008B0784" w:rsidRPr="00F41D35">
        <w:rPr>
          <w:rFonts w:ascii="Times New Roman" w:hAnsi="Times New Roman" w:cs="Times New Roman"/>
        </w:rPr>
        <w:t xml:space="preserve"> polityki zdrowotnej pn. „Program zapewnienia dostępu do świadczeń z zakresu fizykoterapii wśród m</w:t>
      </w:r>
      <w:r w:rsidR="006750E9">
        <w:rPr>
          <w:rFonts w:ascii="Times New Roman" w:hAnsi="Times New Roman" w:cs="Times New Roman"/>
        </w:rPr>
        <w:t>ieszkańców Gminy Karczew” w 2017</w:t>
      </w:r>
      <w:r w:rsidR="008B0784" w:rsidRPr="00F41D35">
        <w:rPr>
          <w:rFonts w:ascii="Times New Roman" w:hAnsi="Times New Roman" w:cs="Times New Roman"/>
        </w:rPr>
        <w:t xml:space="preserve"> roku.</w:t>
      </w:r>
    </w:p>
    <w:p w:rsidR="008A29EB" w:rsidRPr="00F41D35" w:rsidRDefault="008A29EB" w:rsidP="00F41D3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2. Przyjmujący oświadcza, iż przyjmuje na siebie pełną odpowiedzialność za zapewnienie udzielania świadczeń zdrowotnych wyłącznie przez osoby o odpowiednich uprawnieniach i kwalifikacjach zawodowych oraz wymaganiach zdrowotnych określonych w odrębnych przepisach, jak również zapewnienie poufności przetwarzanych danych osobowych z zachowaniem wymogów określonych w ustawie z dnia 29 sierpnia 1997r. o ochronie danych osobowych.</w:t>
      </w:r>
    </w:p>
    <w:p w:rsidR="008B0784" w:rsidRPr="00F41D35" w:rsidRDefault="008B0784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8A29E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§2</w:t>
      </w:r>
    </w:p>
    <w:p w:rsidR="0016113B" w:rsidRDefault="00AC6E66" w:rsidP="00F41D35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Gmina</w:t>
      </w:r>
      <w:r w:rsidR="0016113B" w:rsidRPr="00F41D35">
        <w:rPr>
          <w:rFonts w:ascii="Times New Roman" w:hAnsi="Times New Roman" w:cs="Times New Roman"/>
        </w:rPr>
        <w:t xml:space="preserve"> zobowiązuje się do przekazania na realizację zadania, o którym mowa w </w:t>
      </w:r>
      <w:r w:rsidR="0016113B" w:rsidRPr="00F41D35">
        <w:rPr>
          <w:rFonts w:ascii="Times New Roman" w:eastAsia="Tahoma" w:hAnsi="Times New Roman" w:cs="Times New Roman"/>
        </w:rPr>
        <w:t>§</w:t>
      </w:r>
      <w:r w:rsidR="0016113B" w:rsidRPr="00F41D35">
        <w:rPr>
          <w:rFonts w:ascii="Times New Roman" w:hAnsi="Times New Roman" w:cs="Times New Roman"/>
        </w:rPr>
        <w:t xml:space="preserve"> 1 ust.1 dotację celową w wysokości </w:t>
      </w:r>
      <w:r w:rsidR="0016113B" w:rsidRPr="00F41D35">
        <w:rPr>
          <w:rFonts w:ascii="Times New Roman" w:hAnsi="Times New Roman" w:cs="Times New Roman"/>
          <w:b/>
        </w:rPr>
        <w:t xml:space="preserve">84000 zł </w:t>
      </w:r>
      <w:r w:rsidR="0016113B" w:rsidRPr="00F41D35">
        <w:rPr>
          <w:rFonts w:ascii="Times New Roman" w:hAnsi="Times New Roman" w:cs="Times New Roman"/>
        </w:rPr>
        <w:t>(słownie:</w:t>
      </w:r>
      <w:r w:rsidR="0016113B" w:rsidRPr="00F41D35">
        <w:rPr>
          <w:rFonts w:ascii="Times New Roman" w:hAnsi="Times New Roman" w:cs="Times New Roman"/>
          <w:b/>
        </w:rPr>
        <w:t xml:space="preserve"> osiemdziesiąt cztery tysięcy złotych</w:t>
      </w:r>
      <w:r w:rsidR="0016113B" w:rsidRPr="00F41D35">
        <w:rPr>
          <w:rFonts w:ascii="Times New Roman" w:hAnsi="Times New Roman" w:cs="Times New Roman"/>
        </w:rPr>
        <w:t>).</w:t>
      </w:r>
    </w:p>
    <w:p w:rsidR="0016113B" w:rsidRPr="00F41D35" w:rsidRDefault="0016113B" w:rsidP="00F41D35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 xml:space="preserve">Dotacja, o której mowa w ust. 1 zostanie przekazana na rachunek bankowy </w:t>
      </w:r>
      <w:r w:rsidR="00AC6E66" w:rsidRPr="00F41D35">
        <w:rPr>
          <w:rFonts w:ascii="Times New Roman" w:hAnsi="Times New Roman" w:cs="Times New Roman"/>
        </w:rPr>
        <w:t>Przyjmującego</w:t>
      </w:r>
      <w:r w:rsidRPr="00F41D35">
        <w:rPr>
          <w:rFonts w:ascii="Times New Roman" w:hAnsi="Times New Roman" w:cs="Times New Roman"/>
        </w:rPr>
        <w:t xml:space="preserve"> Nr</w:t>
      </w:r>
      <w:r w:rsidR="00AC6E66" w:rsidRPr="00F41D35">
        <w:rPr>
          <w:rFonts w:ascii="Times New Roman" w:hAnsi="Times New Roman" w:cs="Times New Roman"/>
        </w:rPr>
        <w:t>……………………………………………………………………</w:t>
      </w:r>
      <w:r w:rsidRPr="00F41D35">
        <w:rPr>
          <w:rFonts w:ascii="Times New Roman" w:hAnsi="Times New Roman" w:cs="Times New Roman"/>
        </w:rPr>
        <w:t xml:space="preserve"> w równych transzach:</w:t>
      </w:r>
    </w:p>
    <w:p w:rsidR="00AC6E66" w:rsidRDefault="00AC6E66" w:rsidP="00F41D35">
      <w:pPr>
        <w:pStyle w:val="Bezodstpw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 xml:space="preserve">I transza w kwocie </w:t>
      </w:r>
      <w:r w:rsidR="006750E9">
        <w:rPr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2</w:t>
      </w:r>
      <w:r w:rsidR="006750E9">
        <w:rPr>
          <w:rFonts w:ascii="Times New Roman" w:hAnsi="Times New Roman" w:cs="Times New Roman"/>
        </w:rPr>
        <w:t>1</w:t>
      </w:r>
      <w:r w:rsidRPr="00F41D35">
        <w:rPr>
          <w:rFonts w:ascii="Times New Roman" w:hAnsi="Times New Roman" w:cs="Times New Roman"/>
        </w:rPr>
        <w:t xml:space="preserve">000 zł. do dnia </w:t>
      </w:r>
      <w:r w:rsidR="006750E9">
        <w:rPr>
          <w:rFonts w:ascii="Times New Roman" w:hAnsi="Times New Roman" w:cs="Times New Roman"/>
        </w:rPr>
        <w:t>3</w:t>
      </w:r>
      <w:r w:rsidRPr="00F41D35">
        <w:rPr>
          <w:rFonts w:ascii="Times New Roman" w:hAnsi="Times New Roman" w:cs="Times New Roman"/>
        </w:rPr>
        <w:t xml:space="preserve">1 </w:t>
      </w:r>
      <w:r w:rsidR="006750E9">
        <w:rPr>
          <w:rFonts w:ascii="Times New Roman" w:hAnsi="Times New Roman" w:cs="Times New Roman"/>
        </w:rPr>
        <w:t>marca 2017</w:t>
      </w:r>
      <w:r w:rsidR="00F41D35">
        <w:rPr>
          <w:rFonts w:ascii="Times New Roman" w:hAnsi="Times New Roman" w:cs="Times New Roman"/>
        </w:rPr>
        <w:t xml:space="preserve"> r.;</w:t>
      </w:r>
    </w:p>
    <w:p w:rsidR="00AC6E66" w:rsidRDefault="00AC6E66" w:rsidP="00F41D35">
      <w:pPr>
        <w:pStyle w:val="Bezodstpw"/>
        <w:numPr>
          <w:ilvl w:val="0"/>
          <w:numId w:val="14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 xml:space="preserve">II transza w kwocie </w:t>
      </w:r>
      <w:r w:rsidR="006750E9" w:rsidRPr="00F41D35">
        <w:rPr>
          <w:rFonts w:ascii="Times New Roman" w:hAnsi="Times New Roman" w:cs="Times New Roman"/>
        </w:rPr>
        <w:t>2</w:t>
      </w:r>
      <w:r w:rsidR="006750E9">
        <w:rPr>
          <w:rFonts w:ascii="Times New Roman" w:hAnsi="Times New Roman" w:cs="Times New Roman"/>
        </w:rPr>
        <w:t>1</w:t>
      </w:r>
      <w:r w:rsidR="006750E9" w:rsidRPr="00F41D35">
        <w:rPr>
          <w:rFonts w:ascii="Times New Roman" w:hAnsi="Times New Roman" w:cs="Times New Roman"/>
        </w:rPr>
        <w:t xml:space="preserve">000 zł. do dnia </w:t>
      </w:r>
      <w:r w:rsidR="006750E9">
        <w:rPr>
          <w:rFonts w:ascii="Times New Roman" w:hAnsi="Times New Roman" w:cs="Times New Roman"/>
        </w:rPr>
        <w:t>3</w:t>
      </w:r>
      <w:r w:rsidR="006750E9">
        <w:rPr>
          <w:rFonts w:ascii="Times New Roman" w:hAnsi="Times New Roman" w:cs="Times New Roman"/>
        </w:rPr>
        <w:t>0</w:t>
      </w:r>
      <w:r w:rsidR="006750E9" w:rsidRPr="00F41D35">
        <w:rPr>
          <w:rFonts w:ascii="Times New Roman" w:hAnsi="Times New Roman" w:cs="Times New Roman"/>
        </w:rPr>
        <w:t xml:space="preserve"> </w:t>
      </w:r>
      <w:r w:rsidR="006750E9">
        <w:rPr>
          <w:rFonts w:ascii="Times New Roman" w:hAnsi="Times New Roman" w:cs="Times New Roman"/>
        </w:rPr>
        <w:t>czerw</w:t>
      </w:r>
      <w:r w:rsidR="006750E9">
        <w:rPr>
          <w:rFonts w:ascii="Times New Roman" w:hAnsi="Times New Roman" w:cs="Times New Roman"/>
        </w:rPr>
        <w:t>ca 2017</w:t>
      </w:r>
      <w:r w:rsidR="006750E9">
        <w:rPr>
          <w:rFonts w:ascii="Times New Roman" w:hAnsi="Times New Roman" w:cs="Times New Roman"/>
        </w:rPr>
        <w:t xml:space="preserve"> r.;</w:t>
      </w:r>
    </w:p>
    <w:p w:rsidR="006750E9" w:rsidRDefault="006750E9" w:rsidP="006750E9">
      <w:pPr>
        <w:pStyle w:val="Bezodstpw"/>
        <w:numPr>
          <w:ilvl w:val="0"/>
          <w:numId w:val="14"/>
        </w:numPr>
        <w:tabs>
          <w:tab w:val="left" w:pos="426"/>
          <w:tab w:val="left" w:pos="709"/>
        </w:tabs>
        <w:ind w:hanging="294"/>
        <w:jc w:val="both"/>
        <w:rPr>
          <w:rFonts w:ascii="Times New Roman" w:hAnsi="Times New Roman" w:cs="Times New Roman"/>
        </w:rPr>
      </w:pPr>
      <w:r w:rsidRPr="006750E9">
        <w:rPr>
          <w:rFonts w:ascii="Times New Roman" w:hAnsi="Times New Roman" w:cs="Times New Roman"/>
        </w:rPr>
        <w:t>I</w:t>
      </w:r>
      <w:r w:rsidRPr="006750E9">
        <w:rPr>
          <w:rFonts w:ascii="Times New Roman" w:hAnsi="Times New Roman" w:cs="Times New Roman"/>
        </w:rPr>
        <w:t xml:space="preserve">II transza w kwocie </w:t>
      </w:r>
      <w:r w:rsidRPr="00F41D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F41D35">
        <w:rPr>
          <w:rFonts w:ascii="Times New Roman" w:hAnsi="Times New Roman" w:cs="Times New Roman"/>
        </w:rPr>
        <w:t xml:space="preserve">000 zł. do dnia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F41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wrześni</w:t>
      </w:r>
      <w:r>
        <w:rPr>
          <w:rFonts w:ascii="Times New Roman" w:hAnsi="Times New Roman" w:cs="Times New Roman"/>
        </w:rPr>
        <w:t>a 2017 r.;</w:t>
      </w:r>
    </w:p>
    <w:p w:rsidR="006750E9" w:rsidRPr="006750E9" w:rsidRDefault="006750E9" w:rsidP="006750E9">
      <w:pPr>
        <w:pStyle w:val="Bezodstpw"/>
        <w:numPr>
          <w:ilvl w:val="0"/>
          <w:numId w:val="14"/>
        </w:numPr>
        <w:tabs>
          <w:tab w:val="left" w:pos="426"/>
          <w:tab w:val="left" w:pos="709"/>
        </w:tabs>
        <w:ind w:hanging="294"/>
        <w:jc w:val="both"/>
        <w:rPr>
          <w:rFonts w:ascii="Times New Roman" w:hAnsi="Times New Roman" w:cs="Times New Roman"/>
        </w:rPr>
      </w:pPr>
      <w:r w:rsidRPr="006750E9">
        <w:rPr>
          <w:rFonts w:ascii="Times New Roman" w:hAnsi="Times New Roman" w:cs="Times New Roman"/>
        </w:rPr>
        <w:t>IV</w:t>
      </w:r>
      <w:r w:rsidRPr="006750E9">
        <w:rPr>
          <w:rFonts w:ascii="Times New Roman" w:hAnsi="Times New Roman" w:cs="Times New Roman"/>
        </w:rPr>
        <w:t xml:space="preserve"> transza w kwocie 42000 zł. do dnia </w:t>
      </w:r>
      <w:r>
        <w:rPr>
          <w:rFonts w:ascii="Times New Roman" w:hAnsi="Times New Roman" w:cs="Times New Roman"/>
        </w:rPr>
        <w:t>30 listopada 2017</w:t>
      </w:r>
      <w:r w:rsidRPr="006750E9">
        <w:rPr>
          <w:rFonts w:ascii="Times New Roman" w:hAnsi="Times New Roman" w:cs="Times New Roman"/>
        </w:rPr>
        <w:t xml:space="preserve"> r.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3.</w:t>
      </w:r>
    </w:p>
    <w:p w:rsidR="0016113B" w:rsidRPr="00F41D35" w:rsidRDefault="00AC6E66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Przyjmujący</w:t>
      </w:r>
      <w:r w:rsidR="0016113B" w:rsidRPr="00F41D35">
        <w:rPr>
          <w:rFonts w:ascii="Times New Roman" w:hAnsi="Times New Roman" w:cs="Times New Roman"/>
        </w:rPr>
        <w:t xml:space="preserve"> zobowiązuje się do wykonania zadania, o którym mowa w § 1 ust</w:t>
      </w:r>
      <w:r w:rsidR="006750E9">
        <w:rPr>
          <w:rFonts w:ascii="Times New Roman" w:hAnsi="Times New Roman" w:cs="Times New Roman"/>
        </w:rPr>
        <w:t>.</w:t>
      </w:r>
      <w:r w:rsidR="0016113B" w:rsidRPr="00F41D35">
        <w:rPr>
          <w:rFonts w:ascii="Times New Roman" w:hAnsi="Times New Roman" w:cs="Times New Roman"/>
        </w:rPr>
        <w:t xml:space="preserve"> 1, na które przeznaczona jest dotacja</w:t>
      </w:r>
      <w:r w:rsidR="006750E9">
        <w:rPr>
          <w:rFonts w:ascii="Times New Roman" w:hAnsi="Times New Roman" w:cs="Times New Roman"/>
        </w:rPr>
        <w:t xml:space="preserve"> w terminie do 31 grudnia 2017</w:t>
      </w:r>
      <w:r w:rsidRPr="00F41D35">
        <w:rPr>
          <w:rFonts w:ascii="Times New Roman" w:hAnsi="Times New Roman" w:cs="Times New Roman"/>
        </w:rPr>
        <w:t xml:space="preserve"> r </w:t>
      </w:r>
      <w:r w:rsidR="0016113B" w:rsidRPr="00F41D35">
        <w:rPr>
          <w:rFonts w:ascii="Times New Roman" w:hAnsi="Times New Roman" w:cs="Times New Roman"/>
        </w:rPr>
        <w:t xml:space="preserve">. 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4.</w:t>
      </w:r>
    </w:p>
    <w:p w:rsidR="00F41D35" w:rsidRPr="00F41D35" w:rsidRDefault="00724633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Przyjmujący zobowiązuje się do</w:t>
      </w:r>
      <w:r w:rsidR="00F41D35" w:rsidRPr="00F41D35">
        <w:rPr>
          <w:rFonts w:ascii="Times New Roman" w:hAnsi="Times New Roman" w:cs="Times New Roman"/>
        </w:rPr>
        <w:t>:</w:t>
      </w:r>
      <w:r w:rsidRPr="00F41D35">
        <w:rPr>
          <w:rFonts w:ascii="Times New Roman" w:hAnsi="Times New Roman" w:cs="Times New Roman"/>
        </w:rPr>
        <w:t xml:space="preserve"> </w:t>
      </w:r>
    </w:p>
    <w:p w:rsidR="00724633" w:rsidRDefault="00724633" w:rsidP="00F41D35">
      <w:pPr>
        <w:pStyle w:val="Bezodstpw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przedstawiania miesięcznych sprawozdań wg wzoru stanowiącego Załącznik do niniejszej umowy</w:t>
      </w:r>
      <w:r w:rsidR="00F41D35" w:rsidRPr="00F41D35">
        <w:rPr>
          <w:rFonts w:ascii="Times New Roman" w:hAnsi="Times New Roman" w:cs="Times New Roman"/>
        </w:rPr>
        <w:t>. S</w:t>
      </w:r>
      <w:r w:rsidRPr="00F41D35">
        <w:rPr>
          <w:rFonts w:ascii="Times New Roman" w:hAnsi="Times New Roman" w:cs="Times New Roman"/>
        </w:rPr>
        <w:t>prawozdania, o których mowa w ust. 1 Przyjmujący przekazuje Gminie do 15 dnia każdego miesiąca następującego po miesiącu spra</w:t>
      </w:r>
      <w:r w:rsidR="00F41D35" w:rsidRPr="00F41D35">
        <w:rPr>
          <w:rFonts w:ascii="Times New Roman" w:hAnsi="Times New Roman" w:cs="Times New Roman"/>
        </w:rPr>
        <w:t>wozdawczym;</w:t>
      </w:r>
    </w:p>
    <w:p w:rsidR="0016113B" w:rsidRPr="00F41D35" w:rsidRDefault="0016113B" w:rsidP="00F41D35">
      <w:pPr>
        <w:pStyle w:val="Bezodstpw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prowadzenia wyodrębnionej dokumentacji finansowo-księgowej obejmującej ewidencję środków z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dotacji i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ewidencję pokrywanych z</w:t>
      </w:r>
      <w:r w:rsidRPr="00F41D35">
        <w:rPr>
          <w:rStyle w:val="ND"/>
          <w:rFonts w:ascii="Times New Roman" w:hAnsi="Times New Roman" w:cs="Times New Roman"/>
        </w:rPr>
        <w:t> </w:t>
      </w:r>
      <w:r w:rsidRPr="00F41D35">
        <w:rPr>
          <w:rFonts w:ascii="Times New Roman" w:hAnsi="Times New Roman" w:cs="Times New Roman"/>
        </w:rPr>
        <w:t>niej wydatków na realizację przedmiotu umowy - zgodnie z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zasadami wynikającymi z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ustawy z</w:t>
      </w:r>
      <w:r w:rsidRPr="00F41D35">
        <w:rPr>
          <w:rStyle w:val="ND"/>
          <w:rFonts w:ascii="Times New Roman" w:hAnsi="Times New Roman" w:cs="Times New Roman"/>
        </w:rPr>
        <w:t> </w:t>
      </w:r>
      <w:r w:rsidRPr="00F41D35">
        <w:rPr>
          <w:rFonts w:ascii="Times New Roman" w:hAnsi="Times New Roman" w:cs="Times New Roman"/>
        </w:rPr>
        <w:t>dnia 29 września 1994 r. o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rachunkowości (</w:t>
      </w:r>
      <w:r w:rsidRPr="00F41D35">
        <w:rPr>
          <w:rFonts w:ascii="Times New Roman" w:hAnsi="Times New Roman" w:cs="Times New Roman"/>
          <w:color w:val="000000"/>
        </w:rPr>
        <w:t>Dz. U. z</w:t>
      </w:r>
      <w:r w:rsidRPr="00F41D35">
        <w:rPr>
          <w:rStyle w:val="ND"/>
          <w:rFonts w:ascii="Times New Roman" w:hAnsi="Times New Roman" w:cs="Times New Roman"/>
          <w:color w:val="000000"/>
        </w:rPr>
        <w:t xml:space="preserve"> </w:t>
      </w:r>
      <w:r w:rsidRPr="00F41D35">
        <w:rPr>
          <w:rFonts w:ascii="Times New Roman" w:hAnsi="Times New Roman" w:cs="Times New Roman"/>
          <w:color w:val="000000"/>
        </w:rPr>
        <w:t>2013 poz.</w:t>
      </w:r>
      <w:r w:rsidRPr="00F41D35">
        <w:rPr>
          <w:rStyle w:val="ND"/>
          <w:rFonts w:ascii="Times New Roman" w:hAnsi="Times New Roman" w:cs="Times New Roman"/>
          <w:color w:val="000000"/>
        </w:rPr>
        <w:t xml:space="preserve"> </w:t>
      </w:r>
      <w:r w:rsidRPr="00F41D35">
        <w:rPr>
          <w:rFonts w:ascii="Times New Roman" w:hAnsi="Times New Roman" w:cs="Times New Roman"/>
          <w:color w:val="000000"/>
        </w:rPr>
        <w:t>330 z</w:t>
      </w:r>
      <w:r w:rsidR="00F41D35" w:rsidRPr="00F41D35">
        <w:rPr>
          <w:rStyle w:val="ND"/>
          <w:rFonts w:ascii="Times New Roman" w:hAnsi="Times New Roman" w:cs="Times New Roman"/>
          <w:color w:val="000000"/>
        </w:rPr>
        <w:t xml:space="preserve"> </w:t>
      </w:r>
      <w:proofErr w:type="spellStart"/>
      <w:r w:rsidR="00F41D35" w:rsidRPr="00F41D35">
        <w:rPr>
          <w:rStyle w:val="ND"/>
          <w:rFonts w:ascii="Times New Roman" w:hAnsi="Times New Roman" w:cs="Times New Roman"/>
          <w:color w:val="000000"/>
        </w:rPr>
        <w:t>późn</w:t>
      </w:r>
      <w:proofErr w:type="spellEnd"/>
      <w:r w:rsidR="00F41D35" w:rsidRPr="00F41D35">
        <w:rPr>
          <w:rStyle w:val="ND"/>
          <w:rFonts w:ascii="Times New Roman" w:hAnsi="Times New Roman" w:cs="Times New Roman"/>
          <w:color w:val="000000"/>
        </w:rPr>
        <w:t>. zm.</w:t>
      </w:r>
      <w:r w:rsidR="00F41D35" w:rsidRPr="00F41D35">
        <w:rPr>
          <w:rFonts w:ascii="Times New Roman" w:hAnsi="Times New Roman" w:cs="Times New Roman"/>
          <w:color w:val="000000"/>
        </w:rPr>
        <w:t>);</w:t>
      </w:r>
    </w:p>
    <w:p w:rsidR="00F41D35" w:rsidRDefault="00F41D35" w:rsidP="00F41D35">
      <w:pPr>
        <w:pStyle w:val="Bezodstpw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prowadzenia  dokumentacji medycznej i statystycznej związanej z wykonywaniem przedmiotu umowy,  na zasadach obowiązujących w podmiotach leczniczych wynikających z odrębnych przepisów;</w:t>
      </w:r>
    </w:p>
    <w:p w:rsidR="00F41D35" w:rsidRPr="00F41D35" w:rsidRDefault="00F41D35" w:rsidP="00F41D35">
      <w:pPr>
        <w:pStyle w:val="Bezodstpw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umieszczenia informacji o treści „Program realizowany przy wsparciu finansowym Gminy Karczew” na wszystkich materiałach, w tym promocyjnych i informacyjnych dotyczących realizowanego przedsięwzięcia.</w:t>
      </w:r>
    </w:p>
    <w:p w:rsidR="00F41D35" w:rsidRPr="00F41D35" w:rsidRDefault="00F41D35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16113B" w:rsidP="00F41D35">
      <w:pPr>
        <w:pStyle w:val="Bezodstpw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5.</w:t>
      </w:r>
    </w:p>
    <w:p w:rsidR="0016113B" w:rsidRPr="00F41D35" w:rsidRDefault="0016113B" w:rsidP="007D2934">
      <w:pPr>
        <w:pStyle w:val="Bezodstpw"/>
        <w:numPr>
          <w:ilvl w:val="0"/>
          <w:numId w:val="16"/>
        </w:numPr>
        <w:ind w:left="426"/>
        <w:jc w:val="both"/>
        <w:rPr>
          <w:rFonts w:ascii="Times New Roman" w:eastAsia="Tahoma" w:hAnsi="Times New Roman" w:cs="Times New Roman"/>
          <w:color w:val="000000"/>
        </w:rPr>
      </w:pPr>
      <w:r w:rsidRPr="00F41D35">
        <w:rPr>
          <w:rFonts w:ascii="Times New Roman" w:eastAsia="Tahoma" w:hAnsi="Times New Roman" w:cs="Times New Roman"/>
        </w:rPr>
        <w:t>Środki z</w:t>
      </w:r>
      <w:r w:rsidRPr="00F41D35">
        <w:rPr>
          <w:rStyle w:val="ND"/>
          <w:rFonts w:ascii="Times New Roman" w:eastAsia="Tahoma" w:hAnsi="Times New Roman" w:cs="Times New Roman"/>
        </w:rPr>
        <w:t xml:space="preserve"> </w:t>
      </w:r>
      <w:r w:rsidRPr="00F41D35">
        <w:rPr>
          <w:rFonts w:ascii="Times New Roman" w:eastAsia="Tahoma" w:hAnsi="Times New Roman" w:cs="Times New Roman"/>
        </w:rPr>
        <w:t xml:space="preserve">dotacji mogą być wykorzystywane na sfinansowanie przedmiotu umowy w okresie </w:t>
      </w:r>
      <w:r w:rsidRPr="00F41D35">
        <w:rPr>
          <w:rFonts w:ascii="Times New Roman" w:eastAsia="Tahoma" w:hAnsi="Times New Roman" w:cs="Times New Roman"/>
          <w:b/>
        </w:rPr>
        <w:t xml:space="preserve">od dnia </w:t>
      </w:r>
      <w:r w:rsidR="00AC6E66" w:rsidRPr="00F41D35">
        <w:rPr>
          <w:rFonts w:ascii="Times New Roman" w:eastAsia="Tahoma" w:hAnsi="Times New Roman" w:cs="Times New Roman"/>
          <w:b/>
        </w:rPr>
        <w:t>podpisania umowy</w:t>
      </w:r>
      <w:r w:rsidRPr="00F41D35">
        <w:rPr>
          <w:rFonts w:ascii="Times New Roman" w:eastAsia="Tahoma" w:hAnsi="Times New Roman" w:cs="Times New Roman"/>
          <w:b/>
        </w:rPr>
        <w:t xml:space="preserve"> do dnia </w:t>
      </w:r>
      <w:r w:rsidR="006750E9">
        <w:rPr>
          <w:rFonts w:ascii="Times New Roman" w:eastAsia="Tahoma" w:hAnsi="Times New Roman" w:cs="Times New Roman"/>
          <w:b/>
          <w:color w:val="000000"/>
        </w:rPr>
        <w:t>31 grudnia 2017</w:t>
      </w:r>
      <w:r w:rsidRPr="00F41D35">
        <w:rPr>
          <w:rFonts w:ascii="Times New Roman" w:eastAsia="Tahoma" w:hAnsi="Times New Roman" w:cs="Times New Roman"/>
          <w:b/>
          <w:color w:val="000000"/>
        </w:rPr>
        <w:t xml:space="preserve"> r.</w:t>
      </w:r>
    </w:p>
    <w:p w:rsidR="00F41D35" w:rsidRPr="00F41D35" w:rsidRDefault="00F41D35" w:rsidP="007D2934">
      <w:pPr>
        <w:pStyle w:val="Bezodstpw"/>
        <w:numPr>
          <w:ilvl w:val="0"/>
          <w:numId w:val="16"/>
        </w:numPr>
        <w:ind w:left="426"/>
        <w:jc w:val="both"/>
        <w:rPr>
          <w:rFonts w:ascii="Times New Roman" w:eastAsia="Tahoma" w:hAnsi="Times New Roman" w:cs="Times New Roman"/>
          <w:color w:val="000000"/>
        </w:rPr>
      </w:pPr>
      <w:r w:rsidRPr="00F41D35">
        <w:rPr>
          <w:rFonts w:ascii="Times New Roman" w:hAnsi="Times New Roman" w:cs="Times New Roman"/>
        </w:rPr>
        <w:t>Odsetki na rachunku bankowym Przyjmującego powstałe ze środków dotacji stanowią dochód Przyjmującego</w:t>
      </w:r>
    </w:p>
    <w:p w:rsidR="0016113B" w:rsidRPr="00F41D35" w:rsidRDefault="0016113B" w:rsidP="00F41D35">
      <w:pPr>
        <w:pStyle w:val="Bezodstpw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6.</w:t>
      </w:r>
    </w:p>
    <w:p w:rsidR="0016113B" w:rsidRDefault="00AC6E66" w:rsidP="007D2934">
      <w:pPr>
        <w:pStyle w:val="Bezodstpw"/>
        <w:numPr>
          <w:ilvl w:val="0"/>
          <w:numId w:val="17"/>
        </w:numPr>
        <w:ind w:left="426"/>
        <w:jc w:val="both"/>
        <w:rPr>
          <w:rFonts w:ascii="Times New Roman" w:eastAsia="Tahoma" w:hAnsi="Times New Roman" w:cs="Times New Roman"/>
          <w:color w:val="000000"/>
        </w:rPr>
      </w:pPr>
      <w:r w:rsidRPr="00F41D35">
        <w:rPr>
          <w:rFonts w:ascii="Times New Roman" w:eastAsia="Tahoma" w:hAnsi="Times New Roman" w:cs="Times New Roman"/>
          <w:color w:val="000000"/>
        </w:rPr>
        <w:lastRenderedPageBreak/>
        <w:t>Gminie</w:t>
      </w:r>
      <w:r w:rsidR="0016113B" w:rsidRPr="00F41D35">
        <w:rPr>
          <w:rFonts w:ascii="Times New Roman" w:eastAsia="Tahoma" w:hAnsi="Times New Roman" w:cs="Times New Roman"/>
          <w:color w:val="000000"/>
        </w:rPr>
        <w:t xml:space="preserve"> przysługuje prawo kontroli wykorzystania udzielonej dotacji celowej.</w:t>
      </w:r>
    </w:p>
    <w:p w:rsidR="0016113B" w:rsidRPr="00F41D35" w:rsidRDefault="0016113B" w:rsidP="007D2934">
      <w:pPr>
        <w:pStyle w:val="Bezodstpw"/>
        <w:numPr>
          <w:ilvl w:val="0"/>
          <w:numId w:val="17"/>
        </w:numPr>
        <w:ind w:left="426"/>
        <w:jc w:val="both"/>
        <w:rPr>
          <w:rFonts w:ascii="Times New Roman" w:eastAsia="Tahoma" w:hAnsi="Times New Roman" w:cs="Times New Roman"/>
          <w:color w:val="000000"/>
        </w:rPr>
      </w:pPr>
      <w:r w:rsidRPr="00F41D35">
        <w:rPr>
          <w:rFonts w:ascii="Times New Roman" w:eastAsia="Tahoma" w:hAnsi="Times New Roman" w:cs="Times New Roman"/>
          <w:color w:val="000000"/>
        </w:rPr>
        <w:t xml:space="preserve">W szczególności </w:t>
      </w:r>
      <w:r w:rsidR="00AC6E66" w:rsidRPr="00F41D35">
        <w:rPr>
          <w:rFonts w:ascii="Times New Roman" w:eastAsia="Tahoma" w:hAnsi="Times New Roman" w:cs="Times New Roman"/>
          <w:color w:val="000000"/>
        </w:rPr>
        <w:t>Gmina</w:t>
      </w:r>
      <w:r w:rsidRPr="00F41D35">
        <w:rPr>
          <w:rFonts w:ascii="Times New Roman" w:eastAsia="Tahoma" w:hAnsi="Times New Roman" w:cs="Times New Roman"/>
          <w:color w:val="000000"/>
        </w:rPr>
        <w:t xml:space="preserve"> ma prawo żądać od </w:t>
      </w:r>
      <w:r w:rsidR="00AC6E66" w:rsidRPr="00F41D35">
        <w:rPr>
          <w:rFonts w:ascii="Times New Roman" w:hAnsi="Times New Roman" w:cs="Times New Roman"/>
        </w:rPr>
        <w:t>Przyjmującego</w:t>
      </w:r>
      <w:r w:rsidRPr="00F41D35">
        <w:rPr>
          <w:rFonts w:ascii="Times New Roman" w:eastAsia="Tahoma" w:hAnsi="Times New Roman" w:cs="Times New Roman"/>
          <w:color w:val="000000"/>
        </w:rPr>
        <w:t xml:space="preserve"> dodatkowych wyjaśnień  oraz przedłożenia dodatkowych dokumentów dotyczących wykorzystanej dotacji  </w:t>
      </w:r>
    </w:p>
    <w:p w:rsidR="0016113B" w:rsidRPr="00F41D35" w:rsidRDefault="0016113B" w:rsidP="00F41D35">
      <w:pPr>
        <w:pStyle w:val="Bezodstpw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7.</w:t>
      </w:r>
    </w:p>
    <w:p w:rsidR="0016113B" w:rsidRPr="00F41D35" w:rsidRDefault="00AC6E66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Przyjmujący</w:t>
      </w:r>
      <w:r w:rsidR="0016113B" w:rsidRPr="00F41D35">
        <w:rPr>
          <w:rFonts w:ascii="Times New Roman" w:hAnsi="Times New Roman" w:cs="Times New Roman"/>
        </w:rPr>
        <w:t xml:space="preserve"> rozliczy</w:t>
      </w:r>
      <w:r w:rsidRPr="00F41D35">
        <w:rPr>
          <w:rFonts w:ascii="Times New Roman" w:hAnsi="Times New Roman" w:cs="Times New Roman"/>
        </w:rPr>
        <w:t xml:space="preserve"> się przed Gminą</w:t>
      </w:r>
      <w:r w:rsidR="0016113B" w:rsidRPr="00F41D35">
        <w:rPr>
          <w:rFonts w:ascii="Times New Roman" w:hAnsi="Times New Roman" w:cs="Times New Roman"/>
        </w:rPr>
        <w:t xml:space="preserve"> z</w:t>
      </w:r>
      <w:r w:rsidR="0016113B" w:rsidRPr="00F41D35">
        <w:rPr>
          <w:rStyle w:val="ND"/>
          <w:rFonts w:ascii="Times New Roman" w:hAnsi="Times New Roman" w:cs="Times New Roman"/>
        </w:rPr>
        <w:t xml:space="preserve"> </w:t>
      </w:r>
      <w:r w:rsidR="0016113B" w:rsidRPr="00F41D35">
        <w:rPr>
          <w:rFonts w:ascii="Times New Roman" w:hAnsi="Times New Roman" w:cs="Times New Roman"/>
        </w:rPr>
        <w:t xml:space="preserve">udzielonej dotacji w terminie do dnia 15 stycznia </w:t>
      </w:r>
      <w:r w:rsidR="006750E9">
        <w:rPr>
          <w:rFonts w:ascii="Times New Roman" w:hAnsi="Times New Roman" w:cs="Times New Roman"/>
        </w:rPr>
        <w:t>2018</w:t>
      </w:r>
      <w:r w:rsidR="0016113B" w:rsidRPr="00F41D35">
        <w:rPr>
          <w:rFonts w:ascii="Times New Roman" w:hAnsi="Times New Roman" w:cs="Times New Roman"/>
        </w:rPr>
        <w:t xml:space="preserve"> r. i</w:t>
      </w:r>
      <w:r w:rsidR="0016113B" w:rsidRPr="00F41D35">
        <w:rPr>
          <w:rStyle w:val="ND"/>
          <w:rFonts w:ascii="Times New Roman" w:hAnsi="Times New Roman" w:cs="Times New Roman"/>
        </w:rPr>
        <w:t> </w:t>
      </w:r>
      <w:r w:rsidR="0016113B" w:rsidRPr="00F41D35">
        <w:rPr>
          <w:rFonts w:ascii="Times New Roman" w:hAnsi="Times New Roman" w:cs="Times New Roman"/>
        </w:rPr>
        <w:t>w</w:t>
      </w:r>
      <w:r w:rsidR="0016113B" w:rsidRPr="00F41D35">
        <w:rPr>
          <w:rStyle w:val="ND"/>
          <w:rFonts w:ascii="Times New Roman" w:hAnsi="Times New Roman" w:cs="Times New Roman"/>
        </w:rPr>
        <w:t> </w:t>
      </w:r>
      <w:r w:rsidR="0016113B" w:rsidRPr="00F41D35">
        <w:rPr>
          <w:rFonts w:ascii="Times New Roman" w:hAnsi="Times New Roman" w:cs="Times New Roman"/>
        </w:rPr>
        <w:t>tym samym terminie zwraca niewykorzystane kwoty dotacji.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8.</w:t>
      </w:r>
    </w:p>
    <w:p w:rsidR="0016113B" w:rsidRDefault="0016113B" w:rsidP="00F41D35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 xml:space="preserve">O przyjęciu lub odmowie rozliczenia dotacji </w:t>
      </w:r>
      <w:r w:rsidR="00AC6E66" w:rsidRPr="00F41D35">
        <w:rPr>
          <w:rFonts w:ascii="Times New Roman" w:hAnsi="Times New Roman" w:cs="Times New Roman"/>
        </w:rPr>
        <w:t xml:space="preserve">Gmina </w:t>
      </w:r>
      <w:r w:rsidRPr="00F41D35">
        <w:rPr>
          <w:rFonts w:ascii="Times New Roman" w:hAnsi="Times New Roman" w:cs="Times New Roman"/>
        </w:rPr>
        <w:t xml:space="preserve">informuje pisemnie </w:t>
      </w:r>
      <w:r w:rsidR="00AC6E66" w:rsidRPr="00F41D35">
        <w:rPr>
          <w:rFonts w:ascii="Times New Roman" w:hAnsi="Times New Roman" w:cs="Times New Roman"/>
        </w:rPr>
        <w:t>Przyjmującego</w:t>
      </w:r>
      <w:r w:rsidRPr="00F41D35">
        <w:rPr>
          <w:rFonts w:ascii="Times New Roman" w:hAnsi="Times New Roman" w:cs="Times New Roman"/>
        </w:rPr>
        <w:t>. W piśmie odmawiającym przyjęcia rozliczenia dotacji należy uzasadnić przyczyny odmowy.</w:t>
      </w:r>
    </w:p>
    <w:p w:rsidR="0016113B" w:rsidRPr="00F41D35" w:rsidRDefault="0016113B" w:rsidP="00F41D35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W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 xml:space="preserve">przypadku drobnych uchybień lub nieścisłości dokumentacji, o której mowa w </w:t>
      </w: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6, ust 2 </w:t>
      </w:r>
      <w:r w:rsidR="00AC6E66" w:rsidRPr="00F41D35">
        <w:rPr>
          <w:rFonts w:ascii="Times New Roman" w:hAnsi="Times New Roman" w:cs="Times New Roman"/>
        </w:rPr>
        <w:t>Gmina</w:t>
      </w:r>
      <w:r w:rsidRPr="00F41D35">
        <w:rPr>
          <w:rFonts w:ascii="Times New Roman" w:hAnsi="Times New Roman" w:cs="Times New Roman"/>
        </w:rPr>
        <w:t xml:space="preserve"> informuje pisemnie </w:t>
      </w:r>
      <w:r w:rsidR="00AC6E66" w:rsidRPr="00F41D35">
        <w:rPr>
          <w:rFonts w:ascii="Times New Roman" w:hAnsi="Times New Roman" w:cs="Times New Roman"/>
        </w:rPr>
        <w:t>Przyjmującego</w:t>
      </w:r>
      <w:r w:rsidRPr="00F41D35">
        <w:rPr>
          <w:rFonts w:ascii="Times New Roman" w:hAnsi="Times New Roman" w:cs="Times New Roman"/>
        </w:rPr>
        <w:t xml:space="preserve"> wraz ze wskazaniem terminu na uzupełnienie braków.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§ 9.</w:t>
      </w:r>
    </w:p>
    <w:p w:rsidR="0016113B" w:rsidRPr="00F41D35" w:rsidRDefault="0016113B" w:rsidP="00F41D3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1.</w:t>
      </w:r>
      <w:r w:rsidRPr="00F41D35">
        <w:rPr>
          <w:rFonts w:ascii="Times New Roman" w:hAnsi="Times New Roman" w:cs="Times New Roman"/>
        </w:rPr>
        <w:t> </w:t>
      </w:r>
      <w:r w:rsidRPr="00F41D35">
        <w:rPr>
          <w:rFonts w:ascii="Times New Roman" w:hAnsi="Times New Roman" w:cs="Times New Roman"/>
        </w:rPr>
        <w:t>Umowa może być rozwiązana na mocy porozumienia stron, w przypadku wystąpienia okoliczności, za które strony nie ponoszą odpowiedzialności, a które uniemożliwiają wykonanie umowy.</w:t>
      </w:r>
    </w:p>
    <w:p w:rsidR="0016113B" w:rsidRPr="00F41D35" w:rsidRDefault="0016113B" w:rsidP="00F41D3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2.</w:t>
      </w:r>
      <w:r w:rsidRPr="00F41D35">
        <w:rPr>
          <w:rFonts w:ascii="Times New Roman" w:hAnsi="Times New Roman" w:cs="Times New Roman"/>
        </w:rPr>
        <w:t> </w:t>
      </w:r>
      <w:r w:rsidRPr="00F41D35">
        <w:rPr>
          <w:rFonts w:ascii="Times New Roman" w:hAnsi="Times New Roman" w:cs="Times New Roman"/>
        </w:rPr>
        <w:t>W przypadku rozwiązania umowy w  trybie określonym w</w:t>
      </w:r>
      <w:r w:rsidRPr="00F41D35">
        <w:rPr>
          <w:rStyle w:val="ND"/>
          <w:rFonts w:ascii="Times New Roman" w:hAnsi="Times New Roman" w:cs="Times New Roman"/>
        </w:rPr>
        <w:t xml:space="preserve"> ust. 1 skutki finansowe i ewentualny zwrot środków zostaną określone przez strony w odrębnym protokole </w:t>
      </w:r>
      <w:r w:rsidRPr="00F41D35">
        <w:rPr>
          <w:rFonts w:ascii="Times New Roman" w:hAnsi="Times New Roman" w:cs="Times New Roman"/>
        </w:rPr>
        <w:t xml:space="preserve">  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F41D35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F41D35">
        <w:rPr>
          <w:rFonts w:ascii="Times New Roman" w:eastAsia="Tahoma" w:hAnsi="Times New Roman" w:cs="Times New Roman"/>
        </w:rPr>
        <w:t>§</w:t>
      </w:r>
      <w:r w:rsidRPr="00F41D35">
        <w:rPr>
          <w:rFonts w:ascii="Times New Roman" w:hAnsi="Times New Roman" w:cs="Times New Roman"/>
        </w:rPr>
        <w:t xml:space="preserve"> 10.</w:t>
      </w:r>
    </w:p>
    <w:p w:rsidR="0016113B" w:rsidRPr="00F41D35" w:rsidRDefault="0016113B" w:rsidP="00F41D35">
      <w:pPr>
        <w:pStyle w:val="Bezodstpw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 xml:space="preserve">1. Umowa może być rozwiązana przez </w:t>
      </w:r>
      <w:r w:rsidR="00AC6E66" w:rsidRPr="00F41D35">
        <w:rPr>
          <w:rFonts w:ascii="Times New Roman" w:hAnsi="Times New Roman" w:cs="Times New Roman"/>
        </w:rPr>
        <w:t>Gminę</w:t>
      </w:r>
      <w:r w:rsidRPr="00F41D35">
        <w:rPr>
          <w:rFonts w:ascii="Times New Roman" w:hAnsi="Times New Roman" w:cs="Times New Roman"/>
        </w:rPr>
        <w:t xml:space="preserve"> ze skutkiem natychmiastowym w przypadku:</w:t>
      </w:r>
    </w:p>
    <w:p w:rsidR="0016113B" w:rsidRPr="00F41D35" w:rsidRDefault="0016113B" w:rsidP="00F41D35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1)</w:t>
      </w:r>
      <w:r w:rsidRPr="00F41D35">
        <w:rPr>
          <w:rFonts w:ascii="Times New Roman" w:hAnsi="Times New Roman" w:cs="Times New Roman"/>
        </w:rPr>
        <w:t> </w:t>
      </w:r>
      <w:r w:rsidRPr="00F41D35">
        <w:rPr>
          <w:rFonts w:ascii="Times New Roman" w:hAnsi="Times New Roman" w:cs="Times New Roman"/>
        </w:rPr>
        <w:t>wykorzystywania dotacji niezgodnie z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przeznaczeniem,</w:t>
      </w:r>
    </w:p>
    <w:p w:rsidR="0016113B" w:rsidRPr="00F41D35" w:rsidRDefault="0016113B" w:rsidP="00F41D35">
      <w:pPr>
        <w:pStyle w:val="Bezodstpw"/>
        <w:ind w:left="567" w:hanging="283"/>
        <w:jc w:val="both"/>
        <w:rPr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2)</w:t>
      </w:r>
      <w:r w:rsidRPr="00F41D35">
        <w:rPr>
          <w:rFonts w:ascii="Times New Roman" w:hAnsi="Times New Roman" w:cs="Times New Roman"/>
        </w:rPr>
        <w:t> </w:t>
      </w:r>
      <w:r w:rsidRPr="00F41D35">
        <w:rPr>
          <w:rFonts w:ascii="Times New Roman" w:hAnsi="Times New Roman" w:cs="Times New Roman"/>
        </w:rPr>
        <w:t>nieterminowego lub nienależytego wykonywania umowy, w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tym w</w:t>
      </w:r>
      <w:r w:rsidRPr="00F41D35">
        <w:rPr>
          <w:rStyle w:val="ND"/>
          <w:rFonts w:ascii="Times New Roman" w:hAnsi="Times New Roman" w:cs="Times New Roman"/>
        </w:rPr>
        <w:t xml:space="preserve"> </w:t>
      </w:r>
      <w:r w:rsidRPr="00F41D35">
        <w:rPr>
          <w:rFonts w:ascii="Times New Roman" w:hAnsi="Times New Roman" w:cs="Times New Roman"/>
        </w:rPr>
        <w:t>szczególności zmniejszenia zakresu rzeczowego przedmiotu umowy.</w:t>
      </w:r>
    </w:p>
    <w:p w:rsidR="0016113B" w:rsidRPr="00F41D35" w:rsidRDefault="0016113B" w:rsidP="00F41D35">
      <w:pPr>
        <w:pStyle w:val="Bezodstpw"/>
        <w:ind w:left="284" w:hanging="284"/>
        <w:jc w:val="both"/>
        <w:rPr>
          <w:rStyle w:val="ND"/>
          <w:rFonts w:ascii="Times New Roman" w:hAnsi="Times New Roman" w:cs="Times New Roman"/>
        </w:rPr>
      </w:pPr>
      <w:r w:rsidRPr="00F41D35">
        <w:rPr>
          <w:rFonts w:ascii="Times New Roman" w:hAnsi="Times New Roman" w:cs="Times New Roman"/>
        </w:rPr>
        <w:t>2. W przypadku rozwiązania umowy w trybie określonym w</w:t>
      </w:r>
      <w:r w:rsidRPr="00F41D35">
        <w:rPr>
          <w:rStyle w:val="ND"/>
          <w:rFonts w:ascii="Times New Roman" w:hAnsi="Times New Roman" w:cs="Times New Roman"/>
        </w:rPr>
        <w:t xml:space="preserve"> ust. 1 </w:t>
      </w:r>
      <w:r w:rsidR="00AC6E66" w:rsidRPr="00F41D35">
        <w:rPr>
          <w:rStyle w:val="ND"/>
          <w:rFonts w:ascii="Times New Roman" w:hAnsi="Times New Roman" w:cs="Times New Roman"/>
        </w:rPr>
        <w:t>Gmina</w:t>
      </w:r>
      <w:r w:rsidRPr="00F41D35">
        <w:rPr>
          <w:rStyle w:val="ND"/>
          <w:rFonts w:ascii="Times New Roman" w:hAnsi="Times New Roman" w:cs="Times New Roman"/>
        </w:rPr>
        <w:t xml:space="preserve"> określi kwotę dotacji podlegającej zwrotowi wraz z odsetkami ustawowymi naliczanymi od dnia przekazania dotacji, termin jej zwrotu oraz nazwę i numer konta, na które należy dokonać wpłaty.</w:t>
      </w:r>
    </w:p>
    <w:p w:rsidR="0016113B" w:rsidRPr="00031E1A" w:rsidRDefault="0016113B" w:rsidP="00F41D35">
      <w:pPr>
        <w:pStyle w:val="Bezodstpw"/>
        <w:jc w:val="both"/>
      </w:pPr>
    </w:p>
    <w:p w:rsidR="0016113B" w:rsidRPr="007D2934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§</w:t>
      </w:r>
      <w:r w:rsidRPr="007D2934">
        <w:rPr>
          <w:rFonts w:ascii="Times New Roman" w:hAnsi="Times New Roman" w:cs="Times New Roman"/>
        </w:rPr>
        <w:t xml:space="preserve"> 11.</w:t>
      </w:r>
    </w:p>
    <w:p w:rsidR="0016113B" w:rsidRPr="007D2934" w:rsidRDefault="0016113B" w:rsidP="00F41D35">
      <w:pPr>
        <w:pStyle w:val="Bezodstpw"/>
        <w:jc w:val="both"/>
        <w:rPr>
          <w:rFonts w:ascii="Times New Roman" w:hAnsi="Times New Roman" w:cs="Times New Roman"/>
        </w:rPr>
      </w:pPr>
      <w:r w:rsidRPr="007D2934">
        <w:rPr>
          <w:rFonts w:ascii="Times New Roman" w:hAnsi="Times New Roman" w:cs="Times New Roman"/>
        </w:rPr>
        <w:t>Zmiany niniejszej umowy wymagają formy pisemnej pod rygorem nieważności.</w:t>
      </w:r>
    </w:p>
    <w:p w:rsidR="0016113B" w:rsidRPr="007D2934" w:rsidRDefault="0016113B" w:rsidP="00F41D35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7D2934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§</w:t>
      </w:r>
      <w:r w:rsidRPr="007D2934">
        <w:rPr>
          <w:rFonts w:ascii="Times New Roman" w:hAnsi="Times New Roman" w:cs="Times New Roman"/>
        </w:rPr>
        <w:t xml:space="preserve"> 12.</w:t>
      </w:r>
    </w:p>
    <w:p w:rsidR="0016113B" w:rsidRPr="007D2934" w:rsidRDefault="00AC6E66" w:rsidP="00F41D35">
      <w:pPr>
        <w:pStyle w:val="Bezodstpw"/>
        <w:jc w:val="both"/>
        <w:rPr>
          <w:rFonts w:ascii="Times New Roman" w:eastAsia="Tahoma" w:hAnsi="Times New Roman" w:cs="Times New Roman"/>
        </w:rPr>
      </w:pPr>
      <w:r w:rsidRPr="007D2934">
        <w:rPr>
          <w:rFonts w:ascii="Times New Roman" w:hAnsi="Times New Roman" w:cs="Times New Roman"/>
        </w:rPr>
        <w:t>Przyjmujący</w:t>
      </w:r>
      <w:r w:rsidR="0016113B" w:rsidRPr="007D2934">
        <w:rPr>
          <w:rFonts w:ascii="Times New Roman" w:eastAsia="Tahoma" w:hAnsi="Times New Roman" w:cs="Times New Roman"/>
        </w:rPr>
        <w:t xml:space="preserve"> ponosi wyłączną odpowiedzialność wobec osób trzecich za szkody powstałe w związku z realizacją zadania.</w:t>
      </w:r>
    </w:p>
    <w:p w:rsidR="0016113B" w:rsidRPr="007D2934" w:rsidRDefault="0016113B" w:rsidP="00F41D35">
      <w:pPr>
        <w:pStyle w:val="Bezodstpw"/>
        <w:jc w:val="both"/>
        <w:rPr>
          <w:rFonts w:ascii="Times New Roman" w:eastAsia="Tahoma" w:hAnsi="Times New Roman" w:cs="Times New Roman"/>
          <w:color w:val="FF0000"/>
        </w:rPr>
      </w:pPr>
    </w:p>
    <w:p w:rsidR="0016113B" w:rsidRPr="007D2934" w:rsidRDefault="0016113B" w:rsidP="00F41D35">
      <w:pPr>
        <w:pStyle w:val="Bezodstpw"/>
        <w:jc w:val="center"/>
        <w:rPr>
          <w:rFonts w:ascii="Times New Roman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§</w:t>
      </w:r>
      <w:r w:rsidRPr="007D2934">
        <w:rPr>
          <w:rFonts w:ascii="Times New Roman" w:hAnsi="Times New Roman" w:cs="Times New Roman"/>
        </w:rPr>
        <w:t xml:space="preserve"> 13.</w:t>
      </w:r>
    </w:p>
    <w:p w:rsidR="0016113B" w:rsidRPr="007D2934" w:rsidRDefault="0016113B" w:rsidP="00F41D35">
      <w:pPr>
        <w:pStyle w:val="Bezodstpw"/>
        <w:jc w:val="both"/>
        <w:rPr>
          <w:rFonts w:ascii="Times New Roman" w:eastAsia="Tahoma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W zakresie nieuregulowanym umową stosuje się przepisy Kodeksu cywilnego i finansach publicznych.</w:t>
      </w:r>
    </w:p>
    <w:p w:rsidR="0016113B" w:rsidRPr="007D2934" w:rsidRDefault="0016113B" w:rsidP="00F41D35">
      <w:pPr>
        <w:pStyle w:val="Bezodstpw"/>
        <w:jc w:val="both"/>
        <w:rPr>
          <w:rFonts w:ascii="Times New Roman" w:eastAsia="Tahoma" w:hAnsi="Times New Roman" w:cs="Times New Roman"/>
        </w:rPr>
      </w:pPr>
    </w:p>
    <w:p w:rsidR="0016113B" w:rsidRPr="007D2934" w:rsidRDefault="0016113B" w:rsidP="007D2934">
      <w:pPr>
        <w:pStyle w:val="Bezodstpw"/>
        <w:jc w:val="center"/>
        <w:rPr>
          <w:rFonts w:ascii="Times New Roman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§</w:t>
      </w:r>
      <w:r w:rsidRPr="007D2934">
        <w:rPr>
          <w:rFonts w:ascii="Times New Roman" w:hAnsi="Times New Roman" w:cs="Times New Roman"/>
        </w:rPr>
        <w:t xml:space="preserve"> 14.</w:t>
      </w:r>
    </w:p>
    <w:p w:rsidR="0016113B" w:rsidRPr="007D2934" w:rsidRDefault="0016113B" w:rsidP="007D2934">
      <w:pPr>
        <w:pStyle w:val="Bezodstpw"/>
        <w:jc w:val="both"/>
        <w:rPr>
          <w:rFonts w:ascii="Times New Roman" w:eastAsia="Tahoma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Ewentualne spory powstałe w</w:t>
      </w:r>
      <w:r w:rsidRPr="007D2934">
        <w:rPr>
          <w:rStyle w:val="ND"/>
          <w:rFonts w:ascii="Times New Roman" w:eastAsia="Tahoma" w:hAnsi="Times New Roman" w:cs="Times New Roman"/>
        </w:rPr>
        <w:t xml:space="preserve"> </w:t>
      </w:r>
      <w:r w:rsidRPr="007D2934">
        <w:rPr>
          <w:rFonts w:ascii="Times New Roman" w:eastAsia="Tahoma" w:hAnsi="Times New Roman" w:cs="Times New Roman"/>
        </w:rPr>
        <w:t>związku z</w:t>
      </w:r>
      <w:r w:rsidRPr="007D2934">
        <w:rPr>
          <w:rStyle w:val="ND"/>
          <w:rFonts w:ascii="Times New Roman" w:eastAsia="Tahoma" w:hAnsi="Times New Roman" w:cs="Times New Roman"/>
        </w:rPr>
        <w:t xml:space="preserve"> </w:t>
      </w:r>
      <w:r w:rsidRPr="007D2934">
        <w:rPr>
          <w:rFonts w:ascii="Times New Roman" w:eastAsia="Tahoma" w:hAnsi="Times New Roman" w:cs="Times New Roman"/>
        </w:rPr>
        <w:t xml:space="preserve">wykonywaniem niniejszej umowy Strony poddadzą rozstrzygnięciu sądów właściwych ze względu na siedzibę </w:t>
      </w:r>
      <w:r w:rsidR="00AC6E66" w:rsidRPr="007D2934">
        <w:rPr>
          <w:rFonts w:ascii="Times New Roman" w:eastAsia="Tahoma" w:hAnsi="Times New Roman" w:cs="Times New Roman"/>
        </w:rPr>
        <w:t>Gminy.</w:t>
      </w:r>
    </w:p>
    <w:p w:rsidR="0016113B" w:rsidRPr="007D2934" w:rsidRDefault="0016113B" w:rsidP="007D2934">
      <w:pPr>
        <w:pStyle w:val="Bezodstpw"/>
        <w:jc w:val="both"/>
        <w:rPr>
          <w:rFonts w:ascii="Times New Roman" w:eastAsia="Tahoma" w:hAnsi="Times New Roman" w:cs="Times New Roman"/>
        </w:rPr>
      </w:pPr>
    </w:p>
    <w:p w:rsidR="0016113B" w:rsidRPr="007D2934" w:rsidRDefault="0016113B" w:rsidP="007D2934">
      <w:pPr>
        <w:pStyle w:val="Bezodstpw"/>
        <w:jc w:val="center"/>
        <w:rPr>
          <w:rFonts w:ascii="Times New Roman" w:hAnsi="Times New Roman" w:cs="Times New Roman"/>
        </w:rPr>
      </w:pPr>
      <w:r w:rsidRPr="007D2934">
        <w:rPr>
          <w:rFonts w:ascii="Times New Roman" w:eastAsia="Tahoma" w:hAnsi="Times New Roman" w:cs="Times New Roman"/>
        </w:rPr>
        <w:t>§</w:t>
      </w:r>
      <w:r w:rsidRPr="007D2934">
        <w:rPr>
          <w:rFonts w:ascii="Times New Roman" w:hAnsi="Times New Roman" w:cs="Times New Roman"/>
        </w:rPr>
        <w:t xml:space="preserve"> 15.</w:t>
      </w:r>
    </w:p>
    <w:p w:rsidR="0016113B" w:rsidRPr="007D2934" w:rsidRDefault="0016113B" w:rsidP="007D2934">
      <w:pPr>
        <w:pStyle w:val="Bezodstpw"/>
        <w:jc w:val="both"/>
        <w:rPr>
          <w:rFonts w:ascii="Times New Roman" w:hAnsi="Times New Roman" w:cs="Times New Roman"/>
        </w:rPr>
      </w:pPr>
      <w:r w:rsidRPr="007D293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16113B" w:rsidRPr="007D2934" w:rsidRDefault="0016113B" w:rsidP="007D2934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7D2934" w:rsidRDefault="0016113B" w:rsidP="007D2934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7D2934" w:rsidRDefault="0016113B" w:rsidP="007D2934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7D2934" w:rsidRDefault="0016113B" w:rsidP="007D2934">
      <w:pPr>
        <w:pStyle w:val="Bezodstpw"/>
        <w:jc w:val="both"/>
        <w:rPr>
          <w:rFonts w:ascii="Times New Roman" w:hAnsi="Times New Roman" w:cs="Times New Roman"/>
        </w:rPr>
      </w:pPr>
    </w:p>
    <w:p w:rsidR="0016113B" w:rsidRPr="007D2934" w:rsidRDefault="007D2934" w:rsidP="007D2934">
      <w:pPr>
        <w:pStyle w:val="Bezodstpw"/>
        <w:jc w:val="both"/>
        <w:rPr>
          <w:rFonts w:ascii="Times New Roman" w:hAnsi="Times New Roman" w:cs="Times New Roman"/>
          <w:b/>
        </w:rPr>
      </w:pPr>
      <w:r w:rsidRPr="007D2934">
        <w:rPr>
          <w:rFonts w:ascii="Times New Roman" w:hAnsi="Times New Roman" w:cs="Times New Roman"/>
          <w:b/>
        </w:rPr>
        <w:t xml:space="preserve"> </w:t>
      </w:r>
      <w:r w:rsidR="00F41D35" w:rsidRPr="007D2934">
        <w:rPr>
          <w:rFonts w:ascii="Times New Roman" w:hAnsi="Times New Roman" w:cs="Times New Roman"/>
          <w:b/>
        </w:rPr>
        <w:t xml:space="preserve">   GMINA                                                                                        </w:t>
      </w:r>
      <w:r w:rsidRPr="007D2934">
        <w:rPr>
          <w:rFonts w:ascii="Times New Roman" w:hAnsi="Times New Roman" w:cs="Times New Roman"/>
          <w:b/>
        </w:rPr>
        <w:t xml:space="preserve">                           </w:t>
      </w:r>
      <w:r w:rsidR="00F41D35" w:rsidRPr="007D2934">
        <w:rPr>
          <w:rFonts w:ascii="Times New Roman" w:hAnsi="Times New Roman" w:cs="Times New Roman"/>
          <w:b/>
        </w:rPr>
        <w:t>PRZYJMUJĄCY</w:t>
      </w:r>
    </w:p>
    <w:p w:rsidR="0016113B" w:rsidRPr="00031E1A" w:rsidRDefault="0016113B" w:rsidP="0016113B">
      <w:pPr>
        <w:jc w:val="both"/>
        <w:rPr>
          <w:b/>
          <w:bCs/>
        </w:rPr>
      </w:pPr>
    </w:p>
    <w:p w:rsidR="004F6426" w:rsidRPr="00516974" w:rsidRDefault="00F41D35" w:rsidP="00516974">
      <w:pPr>
        <w:spacing w:after="0"/>
        <w:jc w:val="both"/>
        <w:rPr>
          <w:rFonts w:ascii="Times New Roman" w:hAnsi="Times New Roman" w:cs="Times New Roman"/>
        </w:rPr>
      </w:pPr>
      <w:r>
        <w:t xml:space="preserve"> </w:t>
      </w:r>
    </w:p>
    <w:p w:rsidR="00AB7E9C" w:rsidRDefault="00AB7E9C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516974">
      <w:pPr>
        <w:spacing w:after="0"/>
        <w:jc w:val="both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7D2934" w:rsidRDefault="007D2934" w:rsidP="007D29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</w:t>
      </w:r>
    </w:p>
    <w:p w:rsidR="007D2934" w:rsidRDefault="007D2934" w:rsidP="007D2934">
      <w:pPr>
        <w:spacing w:after="0"/>
        <w:jc w:val="right"/>
        <w:rPr>
          <w:rFonts w:ascii="Times New Roman" w:hAnsi="Times New Roman" w:cs="Times New Roman"/>
        </w:rPr>
      </w:pPr>
    </w:p>
    <w:p w:rsidR="007D2934" w:rsidRPr="007D2934" w:rsidRDefault="007D2934" w:rsidP="007D2934">
      <w:pPr>
        <w:pStyle w:val="Bezodstpw"/>
        <w:ind w:left="284" w:hanging="284"/>
        <w:jc w:val="center"/>
        <w:rPr>
          <w:rFonts w:ascii="Times New Roman" w:hAnsi="Times New Roman" w:cs="Times New Roman"/>
          <w:b/>
        </w:rPr>
      </w:pPr>
      <w:r w:rsidRPr="007D2934">
        <w:rPr>
          <w:rFonts w:ascii="Times New Roman" w:hAnsi="Times New Roman" w:cs="Times New Roman"/>
          <w:b/>
        </w:rPr>
        <w:t>Miesięczne sprawozdanie z wykonanych zabiegów</w:t>
      </w:r>
    </w:p>
    <w:p w:rsidR="007D2934" w:rsidRPr="007D2934" w:rsidRDefault="007D2934" w:rsidP="007D2934">
      <w:pPr>
        <w:pStyle w:val="Bezodstpw"/>
        <w:ind w:left="284" w:hanging="284"/>
        <w:jc w:val="center"/>
        <w:rPr>
          <w:rFonts w:ascii="Times New Roman" w:hAnsi="Times New Roman" w:cs="Times New Roman"/>
          <w:b/>
        </w:rPr>
      </w:pPr>
      <w:r w:rsidRPr="007D2934">
        <w:rPr>
          <w:rFonts w:ascii="Times New Roman" w:hAnsi="Times New Roman" w:cs="Times New Roman"/>
          <w:b/>
        </w:rPr>
        <w:t xml:space="preserve">w ramach </w:t>
      </w:r>
      <w:r w:rsidRPr="007D2934">
        <w:rPr>
          <w:rFonts w:ascii="Times New Roman" w:hAnsi="Times New Roman" w:cs="Times New Roman"/>
          <w:b/>
          <w:bCs/>
        </w:rPr>
        <w:t>program</w:t>
      </w:r>
      <w:r w:rsidRPr="007D2934">
        <w:rPr>
          <w:rFonts w:ascii="Times New Roman" w:hAnsi="Times New Roman" w:cs="Times New Roman"/>
          <w:b/>
        </w:rPr>
        <w:t xml:space="preserve"> polityki zdrowotnej pn. „Program zapewnienia dostępu do świadczeń z zakresu fizykoterapii wśród m</w:t>
      </w:r>
      <w:r w:rsidR="006750E9">
        <w:rPr>
          <w:rFonts w:ascii="Times New Roman" w:hAnsi="Times New Roman" w:cs="Times New Roman"/>
          <w:b/>
        </w:rPr>
        <w:t>ieszkańców Gminy Karczew” w 2017</w:t>
      </w:r>
      <w:bookmarkStart w:id="0" w:name="_GoBack"/>
      <w:bookmarkEnd w:id="0"/>
      <w:r w:rsidRPr="007D2934">
        <w:rPr>
          <w:rFonts w:ascii="Times New Roman" w:hAnsi="Times New Roman" w:cs="Times New Roman"/>
          <w:b/>
        </w:rPr>
        <w:t xml:space="preserve"> roku.</w:t>
      </w:r>
    </w:p>
    <w:p w:rsidR="007D2934" w:rsidRPr="007D2934" w:rsidRDefault="007D2934" w:rsidP="007D293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01"/>
        <w:gridCol w:w="3291"/>
        <w:gridCol w:w="1843"/>
        <w:gridCol w:w="1843"/>
      </w:tblGrid>
      <w:tr w:rsidR="007D2934" w:rsidRPr="002766EA" w:rsidTr="009B408C"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EA">
              <w:rPr>
                <w:rFonts w:ascii="Times New Roman" w:hAnsi="Times New Roman" w:cs="Times New Roman"/>
                <w:b/>
              </w:rPr>
              <w:t>Kod świadczenia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EA">
              <w:rPr>
                <w:rFonts w:ascii="Times New Roman" w:hAnsi="Times New Roman" w:cs="Times New Roman"/>
                <w:b/>
              </w:rPr>
              <w:t>Nazwa świadczenia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EA">
              <w:rPr>
                <w:rFonts w:ascii="Times New Roman" w:hAnsi="Times New Roman" w:cs="Times New Roman"/>
                <w:b/>
              </w:rPr>
              <w:t>Ilość wykonanych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EA">
              <w:rPr>
                <w:rFonts w:ascii="Times New Roman" w:hAnsi="Times New Roman" w:cs="Times New Roman"/>
                <w:b/>
              </w:rPr>
              <w:t>Wartość punktowa</w:t>
            </w:r>
          </w:p>
        </w:tc>
      </w:tr>
      <w:tr w:rsidR="007D2934" w:rsidRPr="002766EA" w:rsidTr="009B408C">
        <w:trPr>
          <w:trHeight w:val="589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Galwanizacja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55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Jonoforeza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47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Elektrostymulacja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55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Prądy diadynamiczne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49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Prądy interferencyjne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71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Prądy </w:t>
            </w:r>
            <w:proofErr w:type="spellStart"/>
            <w:r w:rsidRPr="002766EA">
              <w:rPr>
                <w:rFonts w:ascii="Times New Roman" w:hAnsi="Times New Roman" w:cs="Times New Roman"/>
              </w:rPr>
              <w:t>Treberta</w:t>
            </w:r>
            <w:proofErr w:type="spellEnd"/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51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Ultradźwięki miejscowe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60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6EA">
              <w:rPr>
                <w:rFonts w:ascii="Times New Roman" w:hAnsi="Times New Roman" w:cs="Times New Roman"/>
              </w:rPr>
              <w:t>UltraFonoforeza</w:t>
            </w:r>
            <w:proofErr w:type="spellEnd"/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54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Impulsowe pole </w:t>
            </w:r>
            <w:proofErr w:type="spellStart"/>
            <w:r w:rsidRPr="002766EA">
              <w:rPr>
                <w:rFonts w:ascii="Times New Roman" w:hAnsi="Times New Roman" w:cs="Times New Roman"/>
              </w:rPr>
              <w:t>madnetyczne</w:t>
            </w:r>
            <w:proofErr w:type="spellEnd"/>
            <w:r w:rsidRPr="002766EA">
              <w:rPr>
                <w:rFonts w:ascii="Times New Roman" w:hAnsi="Times New Roman" w:cs="Times New Roman"/>
              </w:rPr>
              <w:t xml:space="preserve"> niskiej częstotliwości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62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Laseroterapia punktowa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56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Ćwiczenia w odciążaniu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64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Ćwiczenia indywidualne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43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Krioterapia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66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Ćwiczenia wspomagane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60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Naświetlanie promieniami </w:t>
            </w:r>
            <w:proofErr w:type="spellStart"/>
            <w:r w:rsidRPr="002766EA">
              <w:rPr>
                <w:rFonts w:ascii="Times New Roman" w:hAnsi="Times New Roman" w:cs="Times New Roman"/>
              </w:rPr>
              <w:t>ir,uv,Sollux</w:t>
            </w:r>
            <w:proofErr w:type="spellEnd"/>
            <w:r w:rsidRPr="002766EA">
              <w:rPr>
                <w:rFonts w:ascii="Times New Roman" w:hAnsi="Times New Roman" w:cs="Times New Roman"/>
              </w:rPr>
              <w:t>- miejscowe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34" w:rsidRPr="002766EA" w:rsidTr="009B408C">
        <w:trPr>
          <w:trHeight w:val="540"/>
        </w:trPr>
        <w:tc>
          <w:tcPr>
            <w:tcW w:w="534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291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6EA">
              <w:rPr>
                <w:rFonts w:ascii="Times New Roman" w:hAnsi="Times New Roman" w:cs="Times New Roman"/>
              </w:rPr>
              <w:t>Tens</w:t>
            </w:r>
            <w:proofErr w:type="spellEnd"/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934" w:rsidRPr="002766EA" w:rsidRDefault="007D2934" w:rsidP="007D2934">
            <w:pPr>
              <w:jc w:val="center"/>
              <w:rPr>
                <w:rFonts w:ascii="Times New Roman" w:hAnsi="Times New Roman" w:cs="Times New Roman"/>
              </w:rPr>
            </w:pPr>
            <w:r w:rsidRPr="002766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2934" w:rsidRDefault="007D2934" w:rsidP="007D2934">
      <w:pPr>
        <w:spacing w:after="0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miesiącu ……………………………… wykonano razem ………………………… zabiegów, którymi objęto ……………………..osób.</w:t>
      </w:r>
    </w:p>
    <w:p w:rsidR="007D2934" w:rsidRDefault="007D2934" w:rsidP="007D2934">
      <w:pPr>
        <w:spacing w:after="0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rPr>
          <w:rFonts w:ascii="Times New Roman" w:hAnsi="Times New Roman" w:cs="Times New Roman"/>
        </w:rPr>
      </w:pPr>
    </w:p>
    <w:p w:rsidR="007D2934" w:rsidRDefault="007D2934" w:rsidP="007D2934">
      <w:pPr>
        <w:spacing w:after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D2934" w:rsidRPr="00516974" w:rsidRDefault="007D2934" w:rsidP="007D2934">
      <w:pPr>
        <w:spacing w:after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 i pieczęć Przyjmującego</w:t>
      </w:r>
    </w:p>
    <w:sectPr w:rsidR="007D2934" w:rsidRPr="00516974" w:rsidSect="00F41D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569"/>
    <w:multiLevelType w:val="hybridMultilevel"/>
    <w:tmpl w:val="96282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0D"/>
    <w:multiLevelType w:val="hybridMultilevel"/>
    <w:tmpl w:val="5FB2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8B6"/>
    <w:multiLevelType w:val="hybridMultilevel"/>
    <w:tmpl w:val="F628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50EF8"/>
    <w:multiLevelType w:val="hybridMultilevel"/>
    <w:tmpl w:val="37145A06"/>
    <w:lvl w:ilvl="0" w:tplc="F2266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0315B5"/>
    <w:multiLevelType w:val="hybridMultilevel"/>
    <w:tmpl w:val="7BEC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59E"/>
    <w:multiLevelType w:val="hybridMultilevel"/>
    <w:tmpl w:val="91CCA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3EC8"/>
    <w:multiLevelType w:val="hybridMultilevel"/>
    <w:tmpl w:val="1CD8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5632"/>
    <w:multiLevelType w:val="hybridMultilevel"/>
    <w:tmpl w:val="E6AE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67C9"/>
    <w:multiLevelType w:val="hybridMultilevel"/>
    <w:tmpl w:val="09FE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1CE7"/>
    <w:multiLevelType w:val="hybridMultilevel"/>
    <w:tmpl w:val="87EE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D16DA"/>
    <w:multiLevelType w:val="hybridMultilevel"/>
    <w:tmpl w:val="35488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730F"/>
    <w:multiLevelType w:val="hybridMultilevel"/>
    <w:tmpl w:val="9542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B419D"/>
    <w:multiLevelType w:val="hybridMultilevel"/>
    <w:tmpl w:val="7C04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60BD"/>
    <w:multiLevelType w:val="hybridMultilevel"/>
    <w:tmpl w:val="67A0C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63E1"/>
    <w:multiLevelType w:val="hybridMultilevel"/>
    <w:tmpl w:val="ED1A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1682"/>
    <w:multiLevelType w:val="hybridMultilevel"/>
    <w:tmpl w:val="A000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40FD2"/>
    <w:multiLevelType w:val="hybridMultilevel"/>
    <w:tmpl w:val="7E1A5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F5DDD"/>
    <w:multiLevelType w:val="hybridMultilevel"/>
    <w:tmpl w:val="1CF68FDA"/>
    <w:lvl w:ilvl="0" w:tplc="81EE2F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1"/>
    <w:rsid w:val="0016113B"/>
    <w:rsid w:val="00204CDA"/>
    <w:rsid w:val="00224C81"/>
    <w:rsid w:val="002766EA"/>
    <w:rsid w:val="004F6426"/>
    <w:rsid w:val="00516974"/>
    <w:rsid w:val="005F2723"/>
    <w:rsid w:val="006750E9"/>
    <w:rsid w:val="00724633"/>
    <w:rsid w:val="007D2934"/>
    <w:rsid w:val="008A29EB"/>
    <w:rsid w:val="008B0784"/>
    <w:rsid w:val="00AB7E9C"/>
    <w:rsid w:val="00AC6E66"/>
    <w:rsid w:val="00C80EBC"/>
    <w:rsid w:val="00CA16F2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C81"/>
    <w:pPr>
      <w:ind w:left="720"/>
      <w:contextualSpacing/>
    </w:pPr>
  </w:style>
  <w:style w:type="paragraph" w:styleId="Bezodstpw">
    <w:name w:val="No Spacing"/>
    <w:uiPriority w:val="1"/>
    <w:qFormat/>
    <w:rsid w:val="00204CDA"/>
    <w:pPr>
      <w:spacing w:after="0" w:line="240" w:lineRule="auto"/>
    </w:pPr>
  </w:style>
  <w:style w:type="character" w:customStyle="1" w:styleId="ND">
    <w:name w:val="ND"/>
    <w:rsid w:val="0016113B"/>
  </w:style>
  <w:style w:type="table" w:styleId="Tabela-Siatka">
    <w:name w:val="Table Grid"/>
    <w:basedOn w:val="Standardowy"/>
    <w:uiPriority w:val="59"/>
    <w:rsid w:val="007D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C81"/>
    <w:pPr>
      <w:ind w:left="720"/>
      <w:contextualSpacing/>
    </w:pPr>
  </w:style>
  <w:style w:type="paragraph" w:styleId="Bezodstpw">
    <w:name w:val="No Spacing"/>
    <w:uiPriority w:val="1"/>
    <w:qFormat/>
    <w:rsid w:val="00204CDA"/>
    <w:pPr>
      <w:spacing w:after="0" w:line="240" w:lineRule="auto"/>
    </w:pPr>
  </w:style>
  <w:style w:type="character" w:customStyle="1" w:styleId="ND">
    <w:name w:val="ND"/>
    <w:rsid w:val="0016113B"/>
  </w:style>
  <w:style w:type="table" w:styleId="Tabela-Siatka">
    <w:name w:val="Table Grid"/>
    <w:basedOn w:val="Standardowy"/>
    <w:uiPriority w:val="59"/>
    <w:rsid w:val="007D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1EB8-763D-4DEB-B394-C762EDD1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Brewczyńska</dc:creator>
  <cp:lastModifiedBy>kszczegielniak</cp:lastModifiedBy>
  <cp:revision>7</cp:revision>
  <dcterms:created xsi:type="dcterms:W3CDTF">2016-05-02T08:27:00Z</dcterms:created>
  <dcterms:modified xsi:type="dcterms:W3CDTF">2017-01-05T12:05:00Z</dcterms:modified>
</cp:coreProperties>
</file>